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D8427" w14:textId="77777777" w:rsidR="00F02A3D" w:rsidRPr="00A84D59" w:rsidRDefault="00F02A3D" w:rsidP="00F02A3D">
      <w:pPr>
        <w:jc w:val="center"/>
        <w:rPr>
          <w:rFonts w:ascii="Times New Roman" w:hAnsi="Times New Roman"/>
          <w:b/>
          <w:bCs/>
          <w:sz w:val="22"/>
          <w:szCs w:val="22"/>
        </w:rPr>
      </w:pPr>
      <w:bookmarkStart w:id="0" w:name="_GoBack"/>
      <w:bookmarkEnd w:id="0"/>
      <w:r w:rsidRPr="00A84D59">
        <w:rPr>
          <w:rFonts w:ascii="Times New Roman" w:hAnsi="Times New Roman"/>
          <w:b/>
          <w:bCs/>
          <w:sz w:val="22"/>
          <w:szCs w:val="22"/>
        </w:rPr>
        <w:t>THIS EXTENSION OF CREDIT HAS A VARIABLE RATE OF INTEREST AS AUTHORIZED</w:t>
      </w:r>
    </w:p>
    <w:p w14:paraId="5FB39872" w14:textId="77777777" w:rsidR="00F02A3D" w:rsidRPr="00A84D59" w:rsidRDefault="00F02A3D" w:rsidP="00F02A3D">
      <w:pPr>
        <w:jc w:val="center"/>
        <w:rPr>
          <w:rFonts w:ascii="Times New Roman" w:hAnsi="Times New Roman"/>
          <w:b/>
          <w:bCs/>
          <w:sz w:val="22"/>
          <w:szCs w:val="22"/>
        </w:rPr>
      </w:pPr>
      <w:r w:rsidRPr="00A84D59">
        <w:rPr>
          <w:rFonts w:ascii="Times New Roman" w:hAnsi="Times New Roman"/>
          <w:b/>
          <w:bCs/>
          <w:sz w:val="22"/>
          <w:szCs w:val="22"/>
        </w:rPr>
        <w:t>BY SECTION 50(a)(6)(O), ARTICLE XVI OF THE TEXAS CONSTITUTION</w:t>
      </w:r>
    </w:p>
    <w:p w14:paraId="07EC23CF" w14:textId="77777777" w:rsidR="00F02A3D" w:rsidRPr="00A84D59" w:rsidRDefault="00F02A3D" w:rsidP="00F02A3D">
      <w:pPr>
        <w:jc w:val="center"/>
        <w:rPr>
          <w:rFonts w:ascii="Times New Roman" w:hAnsi="Times New Roman"/>
          <w:b/>
          <w:bCs/>
          <w:sz w:val="28"/>
          <w:szCs w:val="28"/>
        </w:rPr>
      </w:pPr>
    </w:p>
    <w:p w14:paraId="0926803D" w14:textId="77777777" w:rsidR="00F02A3D" w:rsidRPr="00A84D59" w:rsidRDefault="00F02A3D" w:rsidP="00F02A3D">
      <w:pPr>
        <w:jc w:val="center"/>
        <w:rPr>
          <w:rFonts w:ascii="Times New Roman" w:hAnsi="Times New Roman"/>
          <w:b/>
          <w:bCs/>
          <w:sz w:val="28"/>
          <w:szCs w:val="28"/>
        </w:rPr>
      </w:pPr>
      <w:r w:rsidRPr="00A84D59">
        <w:rPr>
          <w:rFonts w:ascii="Times New Roman" w:hAnsi="Times New Roman"/>
          <w:b/>
          <w:bCs/>
          <w:sz w:val="28"/>
          <w:szCs w:val="28"/>
        </w:rPr>
        <w:t>TEXAS HOME EQUITY</w:t>
      </w:r>
    </w:p>
    <w:p w14:paraId="251254F1" w14:textId="77777777" w:rsidR="00F02A3D" w:rsidRPr="00A84D59" w:rsidRDefault="00F02A3D" w:rsidP="00F02A3D">
      <w:pPr>
        <w:jc w:val="center"/>
        <w:rPr>
          <w:rFonts w:ascii="Times New Roman" w:hAnsi="Times New Roman"/>
          <w:b/>
          <w:bCs/>
          <w:sz w:val="28"/>
          <w:szCs w:val="28"/>
        </w:rPr>
      </w:pPr>
      <w:r w:rsidRPr="00A84D59">
        <w:rPr>
          <w:rFonts w:ascii="Times New Roman" w:hAnsi="Times New Roman"/>
          <w:b/>
          <w:bCs/>
          <w:sz w:val="28"/>
          <w:szCs w:val="28"/>
        </w:rPr>
        <w:t>FIXED/ADJUSTABLE RATE RIDER</w:t>
      </w:r>
    </w:p>
    <w:p w14:paraId="4B515E8B" w14:textId="77777777" w:rsidR="00F02A3D" w:rsidRPr="00A84D59" w:rsidRDefault="00F02A3D" w:rsidP="00F02A3D">
      <w:pPr>
        <w:jc w:val="center"/>
        <w:rPr>
          <w:rFonts w:ascii="Times New Roman" w:hAnsi="Times New Roman"/>
          <w:b/>
          <w:bCs/>
        </w:rPr>
      </w:pPr>
      <w:r w:rsidRPr="00A84D59">
        <w:rPr>
          <w:rFonts w:ascii="Times New Roman" w:hAnsi="Times New Roman"/>
          <w:b/>
          <w:bCs/>
        </w:rPr>
        <w:t>(30-day Average SOFR Index (As Published by the Federal Reserve Bank of New York - Rate Caps)</w:t>
      </w:r>
    </w:p>
    <w:p w14:paraId="0BA4CECB" w14:textId="77777777" w:rsidR="00F02A3D" w:rsidRPr="00A84D59" w:rsidRDefault="00F02A3D" w:rsidP="00F02A3D">
      <w:pPr>
        <w:jc w:val="center"/>
        <w:rPr>
          <w:rFonts w:ascii="Times New Roman" w:hAnsi="Times New Roman"/>
          <w:b/>
          <w:bCs/>
        </w:rPr>
      </w:pPr>
      <w:r w:rsidRPr="00A84D59">
        <w:rPr>
          <w:rFonts w:ascii="Times New Roman" w:hAnsi="Times New Roman"/>
          <w:b/>
          <w:bCs/>
        </w:rPr>
        <w:t>(First Lien)</w:t>
      </w:r>
    </w:p>
    <w:p w14:paraId="4C9E027C" w14:textId="77777777" w:rsidR="00F02A3D" w:rsidRDefault="00F02A3D" w:rsidP="00F02A3D">
      <w:pPr>
        <w:pStyle w:val="BodyText"/>
        <w:tabs>
          <w:tab w:val="clear" w:pos="-720"/>
        </w:tabs>
        <w:rPr>
          <w:rFonts w:ascii="Times New Roman" w:hAnsi="Times New Roman"/>
          <w:sz w:val="19"/>
          <w:szCs w:val="19"/>
        </w:rPr>
      </w:pPr>
    </w:p>
    <w:p w14:paraId="64D2267C" w14:textId="77777777" w:rsidR="00F02A3D" w:rsidRPr="00A84D59" w:rsidRDefault="00F02A3D" w:rsidP="00F02A3D">
      <w:pPr>
        <w:pStyle w:val="BodyText"/>
        <w:tabs>
          <w:tab w:val="clear" w:pos="-720"/>
        </w:tabs>
        <w:rPr>
          <w:rFonts w:ascii="Times New Roman" w:hAnsi="Times New Roman"/>
          <w:szCs w:val="19"/>
        </w:rPr>
      </w:pPr>
      <w:r w:rsidRPr="00A84D59">
        <w:rPr>
          <w:rFonts w:ascii="Times New Roman" w:hAnsi="Times New Roman"/>
          <w:szCs w:val="19"/>
        </w:rPr>
        <w:tab/>
        <w:t xml:space="preserve">THIS TEXAS HOME EQUITY FIXED/ADJUSTABLE RATE RIDER is made this ________________ day of ___________, _______, and is incorporated into and </w:t>
      </w:r>
      <w:r>
        <w:rPr>
          <w:rFonts w:ascii="Times New Roman" w:hAnsi="Times New Roman"/>
          <w:szCs w:val="19"/>
        </w:rPr>
        <w:t xml:space="preserve">amends </w:t>
      </w:r>
      <w:r w:rsidRPr="00A84D59">
        <w:rPr>
          <w:rFonts w:ascii="Times New Roman" w:hAnsi="Times New Roman"/>
          <w:szCs w:val="19"/>
        </w:rPr>
        <w:t>and supplemen</w:t>
      </w:r>
      <w:r>
        <w:rPr>
          <w:rFonts w:ascii="Times New Roman" w:hAnsi="Times New Roman"/>
          <w:szCs w:val="19"/>
        </w:rPr>
        <w:t>ts</w:t>
      </w:r>
      <w:r w:rsidRPr="00A84D59">
        <w:rPr>
          <w:rFonts w:ascii="Times New Roman" w:hAnsi="Times New Roman"/>
          <w:szCs w:val="19"/>
        </w:rPr>
        <w:t xml:space="preserve"> the </w:t>
      </w:r>
      <w:r>
        <w:rPr>
          <w:rFonts w:ascii="Times New Roman" w:hAnsi="Times New Roman"/>
          <w:szCs w:val="19"/>
        </w:rPr>
        <w:t xml:space="preserve">Texas Home Equity </w:t>
      </w:r>
      <w:r w:rsidRPr="00A84D59">
        <w:rPr>
          <w:rFonts w:ascii="Times New Roman" w:hAnsi="Times New Roman"/>
          <w:szCs w:val="19"/>
        </w:rPr>
        <w:t>Security Instrument of the same date given by the undersigned (the “Borrower”) to secure Borrower’s Texas Home Equity Fixed/Adjustable Rate Note (the “Note”) to ___________________________________ (the “Lender”) of the same date and covering the property described in the Security Instrument and located at:</w:t>
      </w:r>
    </w:p>
    <w:p w14:paraId="6D1B6246" w14:textId="77777777" w:rsidR="00F02A3D" w:rsidRPr="00A84D59" w:rsidRDefault="00F02A3D" w:rsidP="00F02A3D">
      <w:pPr>
        <w:suppressAutoHyphens/>
        <w:spacing w:line="240" w:lineRule="atLeast"/>
        <w:jc w:val="both"/>
        <w:rPr>
          <w:rFonts w:ascii="Times New Roman" w:hAnsi="Times New Roman"/>
          <w:spacing w:val="-2"/>
          <w:szCs w:val="19"/>
        </w:rPr>
      </w:pPr>
    </w:p>
    <w:p w14:paraId="4E96019A" w14:textId="77777777" w:rsidR="00F02A3D" w:rsidRPr="00A84D59" w:rsidRDefault="00F02A3D" w:rsidP="00F02A3D">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_______________________________________________________________________________________________</w:t>
      </w:r>
    </w:p>
    <w:p w14:paraId="6BC8599E" w14:textId="77777777" w:rsidR="00F02A3D" w:rsidRPr="00A84D59" w:rsidRDefault="00F02A3D" w:rsidP="00F02A3D">
      <w:pPr>
        <w:tabs>
          <w:tab w:val="left" w:pos="-720"/>
        </w:tabs>
        <w:suppressAutoHyphens/>
        <w:spacing w:line="240" w:lineRule="atLeast"/>
        <w:jc w:val="center"/>
        <w:rPr>
          <w:rFonts w:ascii="Times New Roman" w:hAnsi="Times New Roman"/>
          <w:szCs w:val="19"/>
        </w:rPr>
      </w:pPr>
      <w:r w:rsidRPr="00A84D59">
        <w:rPr>
          <w:rFonts w:ascii="Times New Roman" w:hAnsi="Times New Roman"/>
          <w:szCs w:val="15"/>
        </w:rPr>
        <w:t>[Property Address]</w:t>
      </w:r>
    </w:p>
    <w:p w14:paraId="0022F917" w14:textId="77777777" w:rsidR="00F02A3D" w:rsidRPr="00A84D59" w:rsidRDefault="00F02A3D" w:rsidP="00F02A3D">
      <w:pPr>
        <w:tabs>
          <w:tab w:val="left" w:pos="-720"/>
        </w:tabs>
        <w:suppressAutoHyphens/>
        <w:spacing w:line="240" w:lineRule="atLeast"/>
        <w:jc w:val="both"/>
        <w:rPr>
          <w:rFonts w:ascii="Times New Roman" w:hAnsi="Times New Roman"/>
          <w:spacing w:val="-2"/>
          <w:szCs w:val="19"/>
        </w:rPr>
      </w:pPr>
    </w:p>
    <w:p w14:paraId="58BA900A" w14:textId="77777777" w:rsidR="00F02A3D" w:rsidRPr="00A84D59" w:rsidRDefault="00F02A3D" w:rsidP="00F02A3D">
      <w:pPr>
        <w:pStyle w:val="BlockText"/>
        <w:tabs>
          <w:tab w:val="left" w:pos="0"/>
        </w:tabs>
        <w:ind w:left="720" w:right="720" w:hanging="720"/>
        <w:rPr>
          <w:rFonts w:ascii="Times New Roman" w:hAnsi="Times New Roman"/>
          <w:szCs w:val="19"/>
        </w:rPr>
      </w:pPr>
      <w:r w:rsidRPr="00A84D59">
        <w:rPr>
          <w:rFonts w:ascii="Times New Roman" w:hAnsi="Times New Roman"/>
          <w:szCs w:val="19"/>
        </w:rPr>
        <w:tab/>
        <w:t xml:space="preserve">THE NOTE </w:t>
      </w:r>
      <w:r>
        <w:rPr>
          <w:rFonts w:ascii="Times New Roman" w:hAnsi="Times New Roman"/>
          <w:szCs w:val="19"/>
        </w:rPr>
        <w:t>CONTAINS PROVISIONS ALLOWING FOR</w:t>
      </w:r>
      <w:r w:rsidRPr="00A84D59">
        <w:rPr>
          <w:rFonts w:ascii="Times New Roman" w:hAnsi="Times New Roman"/>
          <w:szCs w:val="19"/>
        </w:rPr>
        <w:t xml:space="preserve"> </w:t>
      </w:r>
      <w:r>
        <w:rPr>
          <w:rFonts w:ascii="Times New Roman" w:hAnsi="Times New Roman"/>
          <w:szCs w:val="19"/>
        </w:rPr>
        <w:t xml:space="preserve">A CHANGE IN </w:t>
      </w:r>
      <w:r w:rsidRPr="00A84D59">
        <w:rPr>
          <w:rFonts w:ascii="Times New Roman" w:hAnsi="Times New Roman"/>
          <w:szCs w:val="19"/>
        </w:rPr>
        <w:t>BORROWER'S FIXED INTEREST RATE TO AN ADJUSTABLE INTEREST RATE.  THE NOTE LIMITS THE AMOUNT THE BORROWER’S ADJUSTABLE INTEREST RATE CAN CHANGE AT ANY ONE TIME AND THE MINIMUM AND MAXIMUM RATES THE BORROWER MUST PAY.</w:t>
      </w:r>
    </w:p>
    <w:p w14:paraId="0834C1AE" w14:textId="77777777" w:rsidR="00F02A3D" w:rsidRPr="00A84D59" w:rsidRDefault="00F02A3D" w:rsidP="00F02A3D">
      <w:pPr>
        <w:tabs>
          <w:tab w:val="left" w:pos="-720"/>
          <w:tab w:val="left" w:pos="0"/>
        </w:tabs>
        <w:suppressAutoHyphens/>
        <w:spacing w:line="240" w:lineRule="atLeast"/>
        <w:ind w:left="720" w:right="720" w:hanging="720"/>
        <w:jc w:val="both"/>
        <w:rPr>
          <w:rFonts w:ascii="Times New Roman" w:hAnsi="Times New Roman"/>
          <w:b/>
          <w:bCs/>
          <w:spacing w:val="-2"/>
          <w:szCs w:val="19"/>
        </w:rPr>
      </w:pPr>
      <w:r w:rsidRPr="00A84D59">
        <w:rPr>
          <w:rFonts w:ascii="Times New Roman" w:hAnsi="Times New Roman"/>
          <w:b/>
          <w:bCs/>
          <w:spacing w:val="-2"/>
          <w:szCs w:val="19"/>
        </w:rPr>
        <w:tab/>
      </w:r>
    </w:p>
    <w:p w14:paraId="6AF6DD3E" w14:textId="77777777" w:rsidR="00F02A3D" w:rsidRPr="00A84D59" w:rsidRDefault="00F02A3D" w:rsidP="00F02A3D">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9"/>
        </w:rPr>
        <w:tab/>
        <w:t xml:space="preserve">ADDITIONAL COVENANTS.  </w:t>
      </w:r>
      <w:r w:rsidRPr="00A84D59">
        <w:rPr>
          <w:rFonts w:ascii="Times New Roman" w:hAnsi="Times New Roman"/>
          <w:spacing w:val="-2"/>
          <w:szCs w:val="19"/>
        </w:rPr>
        <w:t xml:space="preserve">In addition to the </w:t>
      </w:r>
      <w:r w:rsidRPr="00A84D59">
        <w:rPr>
          <w:rFonts w:ascii="Times New Roman" w:hAnsi="Times New Roman"/>
        </w:rPr>
        <w:t xml:space="preserve">representations, warranties, </w:t>
      </w:r>
      <w:r w:rsidRPr="00A84D59">
        <w:rPr>
          <w:rFonts w:ascii="Times New Roman" w:hAnsi="Times New Roman"/>
          <w:spacing w:val="-2"/>
          <w:szCs w:val="19"/>
        </w:rPr>
        <w:t>covenants</w:t>
      </w:r>
      <w:r>
        <w:rPr>
          <w:rFonts w:ascii="Times New Roman" w:hAnsi="Times New Roman"/>
          <w:spacing w:val="-2"/>
          <w:szCs w:val="19"/>
        </w:rPr>
        <w:t>,</w:t>
      </w:r>
      <w:r w:rsidRPr="00A84D59">
        <w:rPr>
          <w:rFonts w:ascii="Times New Roman" w:hAnsi="Times New Roman"/>
          <w:spacing w:val="-2"/>
          <w:szCs w:val="19"/>
        </w:rPr>
        <w:t xml:space="preserve"> and agreements made in the Security Instrument, Borrower and Lender further covenant and agree as follows:</w:t>
      </w:r>
    </w:p>
    <w:p w14:paraId="1B9273BC" w14:textId="77777777" w:rsidR="00F02A3D" w:rsidRPr="00A84D59" w:rsidRDefault="00F02A3D" w:rsidP="00F02A3D">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r>
    </w:p>
    <w:p w14:paraId="5C6EAF76" w14:textId="77777777" w:rsidR="00F02A3D" w:rsidRPr="00A84D59" w:rsidRDefault="00F02A3D" w:rsidP="00F02A3D">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9"/>
        </w:rPr>
        <w:t>A.</w:t>
      </w:r>
      <w:r w:rsidRPr="00A84D59">
        <w:rPr>
          <w:rFonts w:ascii="Times New Roman" w:hAnsi="Times New Roman"/>
          <w:b/>
          <w:bCs/>
          <w:spacing w:val="-2"/>
          <w:szCs w:val="19"/>
        </w:rPr>
        <w:tab/>
        <w:t>INTEREST RATE AND MONTHLY PAYMENT CHANGES</w:t>
      </w:r>
    </w:p>
    <w:p w14:paraId="1D4E3C9A" w14:textId="77777777" w:rsidR="00F02A3D" w:rsidRPr="00A84D59" w:rsidRDefault="00F02A3D" w:rsidP="00F02A3D">
      <w:pPr>
        <w:tabs>
          <w:tab w:val="left" w:pos="-720"/>
        </w:tabs>
        <w:suppressAutoHyphens/>
        <w:spacing w:line="240" w:lineRule="atLeast"/>
        <w:jc w:val="both"/>
        <w:rPr>
          <w:rFonts w:ascii="Times New Roman" w:hAnsi="Times New Roman"/>
          <w:spacing w:val="-2"/>
          <w:szCs w:val="19"/>
        </w:rPr>
      </w:pPr>
    </w:p>
    <w:p w14:paraId="5D77A7A6" w14:textId="77777777" w:rsidR="00F02A3D" w:rsidRPr="00A84D59" w:rsidRDefault="00F02A3D" w:rsidP="00F02A3D">
      <w:pPr>
        <w:pStyle w:val="BodyTextIndent"/>
        <w:rPr>
          <w:rFonts w:ascii="Times New Roman" w:hAnsi="Times New Roman"/>
          <w:szCs w:val="19"/>
        </w:rPr>
      </w:pPr>
      <w:r w:rsidRPr="00A84D59">
        <w:rPr>
          <w:rFonts w:ascii="Times New Roman" w:hAnsi="Times New Roman"/>
          <w:szCs w:val="19"/>
        </w:rPr>
        <w:tab/>
        <w:t xml:space="preserve">The Note provides for </w:t>
      </w:r>
      <w:r>
        <w:rPr>
          <w:rFonts w:ascii="Times New Roman" w:hAnsi="Times New Roman"/>
          <w:szCs w:val="19"/>
        </w:rPr>
        <w:t xml:space="preserve">monthly payments of interest and a portion of the principal (“Monthly Payment”) and </w:t>
      </w:r>
      <w:r w:rsidRPr="00A84D59">
        <w:rPr>
          <w:rFonts w:ascii="Times New Roman" w:hAnsi="Times New Roman"/>
          <w:szCs w:val="19"/>
        </w:rPr>
        <w:t xml:space="preserve">an initial fixed interest rate of _____%.  The Note also provides for a change in the initial fixed </w:t>
      </w:r>
      <w:r w:rsidRPr="009534E6">
        <w:rPr>
          <w:rFonts w:ascii="Times New Roman" w:hAnsi="Times New Roman"/>
          <w:szCs w:val="19"/>
        </w:rPr>
        <w:t>interest</w:t>
      </w:r>
      <w:r>
        <w:rPr>
          <w:rFonts w:ascii="Times New Roman" w:hAnsi="Times New Roman"/>
          <w:szCs w:val="19"/>
        </w:rPr>
        <w:t xml:space="preserve"> </w:t>
      </w:r>
      <w:r w:rsidRPr="00A84D59">
        <w:rPr>
          <w:rFonts w:ascii="Times New Roman" w:hAnsi="Times New Roman"/>
          <w:szCs w:val="19"/>
        </w:rPr>
        <w:t>rate to an adjustable interest rate, as follows:</w:t>
      </w:r>
    </w:p>
    <w:p w14:paraId="526784FD" w14:textId="77777777" w:rsidR="00F02A3D" w:rsidRPr="00A84D59" w:rsidRDefault="00F02A3D" w:rsidP="00F02A3D">
      <w:pPr>
        <w:tabs>
          <w:tab w:val="left" w:pos="-720"/>
        </w:tabs>
        <w:suppressAutoHyphens/>
        <w:spacing w:line="240" w:lineRule="atLeast"/>
        <w:jc w:val="both"/>
        <w:rPr>
          <w:rFonts w:ascii="Times New Roman" w:hAnsi="Times New Roman"/>
          <w:b/>
          <w:bCs/>
          <w:spacing w:val="-2"/>
          <w:szCs w:val="19"/>
        </w:rPr>
      </w:pPr>
    </w:p>
    <w:p w14:paraId="6865B726" w14:textId="77777777" w:rsidR="00F02A3D" w:rsidRPr="00A84D59" w:rsidRDefault="00F02A3D" w:rsidP="00F02A3D">
      <w:pPr>
        <w:tabs>
          <w:tab w:val="left" w:pos="-720"/>
        </w:tabs>
        <w:suppressAutoHyphens/>
        <w:spacing w:line="240" w:lineRule="atLeast"/>
        <w:jc w:val="both"/>
        <w:rPr>
          <w:rFonts w:ascii="Times New Roman" w:hAnsi="Times New Roman"/>
          <w:b/>
          <w:bCs/>
          <w:spacing w:val="-2"/>
          <w:szCs w:val="19"/>
        </w:rPr>
      </w:pPr>
      <w:r w:rsidRPr="00A84D59">
        <w:rPr>
          <w:rFonts w:ascii="Times New Roman" w:hAnsi="Times New Roman"/>
          <w:b/>
          <w:bCs/>
          <w:spacing w:val="-2"/>
          <w:szCs w:val="19"/>
        </w:rPr>
        <w:t>4.</w:t>
      </w:r>
      <w:r w:rsidRPr="00A84D59">
        <w:rPr>
          <w:rFonts w:ascii="Times New Roman" w:hAnsi="Times New Roman"/>
          <w:b/>
          <w:bCs/>
          <w:spacing w:val="-2"/>
          <w:szCs w:val="19"/>
        </w:rPr>
        <w:tab/>
      </w:r>
      <w:r>
        <w:rPr>
          <w:rFonts w:ascii="Times New Roman" w:hAnsi="Times New Roman"/>
          <w:b/>
          <w:bCs/>
          <w:spacing w:val="-2"/>
          <w:szCs w:val="19"/>
        </w:rPr>
        <w:t xml:space="preserve">ADJUSTABLE </w:t>
      </w:r>
      <w:r w:rsidRPr="00A84D59">
        <w:rPr>
          <w:rFonts w:ascii="Times New Roman" w:hAnsi="Times New Roman"/>
          <w:b/>
          <w:bCs/>
          <w:spacing w:val="-2"/>
          <w:szCs w:val="19"/>
        </w:rPr>
        <w:t>INTEREST RATE AND MONTHLY PAYMENT CHANGES</w:t>
      </w:r>
    </w:p>
    <w:p w14:paraId="21301375" w14:textId="77777777" w:rsidR="00F02A3D" w:rsidRPr="00A84D59" w:rsidRDefault="00F02A3D" w:rsidP="00F02A3D">
      <w:pPr>
        <w:tabs>
          <w:tab w:val="left" w:pos="-720"/>
        </w:tabs>
        <w:suppressAutoHyphens/>
        <w:spacing w:line="240" w:lineRule="atLeast"/>
        <w:jc w:val="both"/>
        <w:rPr>
          <w:rFonts w:ascii="Times New Roman" w:hAnsi="Times New Roman"/>
          <w:b/>
          <w:bCs/>
          <w:spacing w:val="-2"/>
          <w:szCs w:val="19"/>
        </w:rPr>
      </w:pPr>
    </w:p>
    <w:p w14:paraId="4C674380" w14:textId="77777777" w:rsidR="00F02A3D" w:rsidRPr="00A84D59" w:rsidRDefault="00F02A3D" w:rsidP="00F02A3D">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9"/>
        </w:rPr>
        <w:tab/>
        <w:t>(A)</w:t>
      </w:r>
      <w:r w:rsidRPr="00A84D59">
        <w:rPr>
          <w:rFonts w:ascii="Times New Roman" w:hAnsi="Times New Roman"/>
          <w:b/>
          <w:bCs/>
          <w:spacing w:val="-2"/>
          <w:szCs w:val="19"/>
        </w:rPr>
        <w:tab/>
        <w:t>Change Dates</w:t>
      </w:r>
    </w:p>
    <w:p w14:paraId="309550BB" w14:textId="2703DBED" w:rsidR="00F02A3D" w:rsidRPr="00A84D59" w:rsidRDefault="00F02A3D" w:rsidP="00F02A3D">
      <w:pPr>
        <w:pStyle w:val="BodyText"/>
        <w:rPr>
          <w:rFonts w:ascii="Times New Roman" w:hAnsi="Times New Roman"/>
          <w:szCs w:val="19"/>
        </w:rPr>
      </w:pPr>
      <w:r w:rsidRPr="00A84D59">
        <w:rPr>
          <w:rFonts w:ascii="Times New Roman" w:hAnsi="Times New Roman"/>
          <w:szCs w:val="19"/>
        </w:rPr>
        <w:tab/>
        <w:t>The initial fixed interest rate I will pay will change to an adjustable interest rate on the first day of ___</w:t>
      </w:r>
      <w:r w:rsidR="000F46AA">
        <w:rPr>
          <w:rFonts w:ascii="Times New Roman" w:hAnsi="Times New Roman"/>
          <w:szCs w:val="19"/>
        </w:rPr>
        <w:t>__</w:t>
      </w:r>
      <w:r w:rsidRPr="00A84D59">
        <w:rPr>
          <w:rFonts w:ascii="Times New Roman" w:hAnsi="Times New Roman"/>
          <w:szCs w:val="19"/>
        </w:rPr>
        <w:t>_____</w:t>
      </w:r>
      <w:r w:rsidR="000F46AA">
        <w:rPr>
          <w:rFonts w:ascii="Times New Roman" w:hAnsi="Times New Roman"/>
          <w:szCs w:val="19"/>
        </w:rPr>
        <w:t>__</w:t>
      </w:r>
      <w:r w:rsidRPr="00A84D59">
        <w:rPr>
          <w:rFonts w:ascii="Times New Roman" w:hAnsi="Times New Roman"/>
          <w:szCs w:val="19"/>
        </w:rPr>
        <w:t xml:space="preserve">, ______, and the adjustable interest rate I will pay may change on </w:t>
      </w:r>
      <w:r>
        <w:rPr>
          <w:rFonts w:ascii="Times New Roman" w:hAnsi="Times New Roman"/>
          <w:szCs w:val="19"/>
        </w:rPr>
        <w:t>the first</w:t>
      </w:r>
      <w:r w:rsidRPr="00A84D59">
        <w:rPr>
          <w:rFonts w:ascii="Times New Roman" w:hAnsi="Times New Roman"/>
          <w:szCs w:val="19"/>
        </w:rPr>
        <w:t xml:space="preserve"> day</w:t>
      </w:r>
      <w:r>
        <w:rPr>
          <w:rFonts w:ascii="Times New Roman" w:hAnsi="Times New Roman"/>
          <w:szCs w:val="19"/>
        </w:rPr>
        <w:t xml:space="preserve"> of the month</w:t>
      </w:r>
      <w:r w:rsidRPr="00A84D59">
        <w:rPr>
          <w:rFonts w:ascii="Times New Roman" w:hAnsi="Times New Roman"/>
          <w:szCs w:val="19"/>
        </w:rPr>
        <w:t xml:space="preserve"> every 6th month thereafter.  The date on which my initial fixed interest rate changes to an adjustable interest rate, and each date on which my adjustable interest rate could change, is called a “Change Date</w:t>
      </w:r>
      <w:r>
        <w:rPr>
          <w:rFonts w:ascii="Times New Roman" w:hAnsi="Times New Roman"/>
          <w:szCs w:val="19"/>
        </w:rPr>
        <w:t>.</w:t>
      </w:r>
      <w:r w:rsidRPr="00A84D59">
        <w:rPr>
          <w:rFonts w:ascii="Times New Roman" w:hAnsi="Times New Roman"/>
          <w:szCs w:val="19"/>
        </w:rPr>
        <w:t>”</w:t>
      </w:r>
    </w:p>
    <w:p w14:paraId="6B46D77E" w14:textId="77777777" w:rsidR="00F02A3D" w:rsidRPr="00A84D59" w:rsidRDefault="00F02A3D" w:rsidP="00F02A3D">
      <w:pPr>
        <w:tabs>
          <w:tab w:val="left" w:pos="-720"/>
        </w:tabs>
        <w:suppressAutoHyphens/>
        <w:spacing w:before="120" w:line="240" w:lineRule="atLeast"/>
        <w:jc w:val="both"/>
        <w:rPr>
          <w:rFonts w:ascii="Times New Roman" w:hAnsi="Times New Roman"/>
          <w:spacing w:val="-2"/>
          <w:szCs w:val="19"/>
        </w:rPr>
      </w:pPr>
      <w:r w:rsidRPr="00A84D59">
        <w:rPr>
          <w:rFonts w:ascii="Times New Roman" w:hAnsi="Times New Roman"/>
          <w:b/>
          <w:bCs/>
          <w:spacing w:val="-2"/>
          <w:szCs w:val="19"/>
        </w:rPr>
        <w:tab/>
        <w:t>(B)</w:t>
      </w:r>
      <w:r w:rsidRPr="00A84D59">
        <w:rPr>
          <w:rFonts w:ascii="Times New Roman" w:hAnsi="Times New Roman"/>
          <w:b/>
          <w:bCs/>
          <w:spacing w:val="-2"/>
          <w:szCs w:val="19"/>
        </w:rPr>
        <w:tab/>
        <w:t>The Index</w:t>
      </w:r>
    </w:p>
    <w:p w14:paraId="17C5FA82" w14:textId="77777777" w:rsidR="00F02A3D" w:rsidRPr="00A84D59" w:rsidRDefault="00F02A3D" w:rsidP="00F02A3D">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t xml:space="preserve">Beginning with the first Change Date, my </w:t>
      </w:r>
      <w:r>
        <w:rPr>
          <w:rFonts w:ascii="Times New Roman" w:hAnsi="Times New Roman"/>
          <w:spacing w:val="-2"/>
          <w:szCs w:val="19"/>
        </w:rPr>
        <w:t xml:space="preserve">adjustable </w:t>
      </w:r>
      <w:r w:rsidRPr="00A84D59">
        <w:rPr>
          <w:rFonts w:ascii="Times New Roman" w:hAnsi="Times New Roman"/>
          <w:spacing w:val="-2"/>
          <w:szCs w:val="19"/>
        </w:rPr>
        <w:t xml:space="preserve">interest rate will be based on an Index </w:t>
      </w:r>
      <w:r w:rsidRPr="00A84D59">
        <w:rPr>
          <w:rFonts w:ascii="Times New Roman" w:hAnsi="Times New Roman"/>
        </w:rPr>
        <w:t>that is calculated and provided to the general public by an administrator (the “Administrator”)</w:t>
      </w:r>
      <w:r w:rsidRPr="00A84D59">
        <w:rPr>
          <w:rFonts w:ascii="Times New Roman" w:hAnsi="Times New Roman"/>
          <w:spacing w:val="-2"/>
          <w:szCs w:val="19"/>
        </w:rPr>
        <w:t xml:space="preserve">.  The “Index” is </w:t>
      </w:r>
      <w:r w:rsidRPr="00A84D59">
        <w:rPr>
          <w:rFonts w:ascii="Times New Roman" w:hAnsi="Times New Roman"/>
        </w:rPr>
        <w:t>a benchmark, known as the</w:t>
      </w:r>
      <w:r w:rsidRPr="00A84D59">
        <w:rPr>
          <w:rFonts w:ascii="Times New Roman" w:hAnsi="Times New Roman"/>
          <w:spacing w:val="-2"/>
          <w:szCs w:val="19"/>
        </w:rPr>
        <w:t xml:space="preserve"> </w:t>
      </w:r>
      <w:r w:rsidRPr="00A84D59">
        <w:rPr>
          <w:rFonts w:ascii="Times New Roman" w:hAnsi="Times New Roman"/>
          <w:spacing w:val="-2"/>
          <w:szCs w:val="18"/>
        </w:rPr>
        <w:t>30-day Average SOFR</w:t>
      </w:r>
      <w:r w:rsidRPr="00A84D59">
        <w:rPr>
          <w:rFonts w:ascii="Times New Roman" w:hAnsi="Times New Roman"/>
          <w:spacing w:val="-2"/>
          <w:szCs w:val="19"/>
        </w:rPr>
        <w:t xml:space="preserve"> index.  </w:t>
      </w:r>
      <w:r w:rsidRPr="00A84D59">
        <w:rPr>
          <w:rFonts w:ascii="Times New Roman" w:hAnsi="Times New Roman"/>
        </w:rPr>
        <w:t xml:space="preserve">The Index is currently published </w:t>
      </w:r>
      <w:r w:rsidRPr="00A84D59">
        <w:rPr>
          <w:rFonts w:ascii="Times New Roman" w:hAnsi="Times New Roman"/>
          <w:spacing w:val="-2"/>
          <w:szCs w:val="18"/>
        </w:rPr>
        <w:t>by the Federal Reserve Bank of New York</w:t>
      </w:r>
      <w:r w:rsidRPr="00A84D59">
        <w:rPr>
          <w:rFonts w:ascii="Times New Roman" w:hAnsi="Times New Roman"/>
          <w:spacing w:val="-2"/>
          <w:szCs w:val="19"/>
        </w:rPr>
        <w:t xml:space="preserve">.  The most recent Index value available as of the date 45 days before each Change Date is called the “Current Index,” </w:t>
      </w:r>
      <w:r w:rsidRPr="00A84D59">
        <w:rPr>
          <w:rFonts w:ascii="Times New Roman" w:hAnsi="Times New Roman"/>
        </w:rPr>
        <w:t xml:space="preserve">provided that if the Current Index is less than zero, then the Current Index will be deemed to be zero for purposes of calculating my interest rate.  </w:t>
      </w:r>
    </w:p>
    <w:p w14:paraId="2127F8E9" w14:textId="77777777" w:rsidR="00F02A3D" w:rsidRPr="00A84D59" w:rsidRDefault="00F02A3D" w:rsidP="00F02A3D">
      <w:pPr>
        <w:tabs>
          <w:tab w:val="left" w:pos="-720"/>
        </w:tabs>
        <w:suppressAutoHyphens/>
        <w:spacing w:line="240" w:lineRule="atLeast"/>
        <w:jc w:val="both"/>
        <w:rPr>
          <w:rFonts w:ascii="Times New Roman" w:hAnsi="Times New Roman"/>
        </w:rPr>
      </w:pPr>
      <w:r w:rsidRPr="00A84D59">
        <w:rPr>
          <w:rFonts w:ascii="Times New Roman" w:hAnsi="Times New Roman"/>
          <w:spacing w:val="-2"/>
          <w:szCs w:val="19"/>
        </w:rPr>
        <w:tab/>
        <w:t>If the Index is no longer available</w:t>
      </w:r>
      <w:r w:rsidRPr="00A84D59">
        <w:rPr>
          <w:rFonts w:ascii="Times New Roman" w:hAnsi="Times New Roman"/>
        </w:rPr>
        <w:t>, it will be replaced in accordance with Section 4(G) below.</w:t>
      </w:r>
    </w:p>
    <w:p w14:paraId="1584D884" w14:textId="77777777" w:rsidR="00F02A3D" w:rsidRDefault="00F02A3D" w:rsidP="00F02A3D">
      <w:pPr>
        <w:tabs>
          <w:tab w:val="left" w:pos="-720"/>
        </w:tabs>
        <w:suppressAutoHyphens/>
        <w:spacing w:before="120" w:line="240" w:lineRule="atLeast"/>
        <w:jc w:val="both"/>
        <w:rPr>
          <w:rFonts w:ascii="Times New Roman" w:hAnsi="Times New Roman"/>
          <w:b/>
          <w:bCs/>
          <w:spacing w:val="-2"/>
          <w:szCs w:val="19"/>
        </w:rPr>
      </w:pPr>
      <w:r w:rsidRPr="00A84D59">
        <w:rPr>
          <w:rFonts w:ascii="Times New Roman" w:hAnsi="Times New Roman"/>
          <w:b/>
          <w:bCs/>
          <w:spacing w:val="-2"/>
          <w:szCs w:val="19"/>
        </w:rPr>
        <w:tab/>
        <w:t>(C)</w:t>
      </w:r>
      <w:r w:rsidRPr="00A84D59">
        <w:rPr>
          <w:rFonts w:ascii="Times New Roman" w:hAnsi="Times New Roman"/>
          <w:b/>
          <w:bCs/>
          <w:spacing w:val="-2"/>
          <w:szCs w:val="19"/>
        </w:rPr>
        <w:tab/>
        <w:t>Calculation of Changes</w:t>
      </w:r>
    </w:p>
    <w:p w14:paraId="2472F993" w14:textId="7893EFC9" w:rsidR="00F02A3D" w:rsidRPr="00A84D59" w:rsidRDefault="00F02A3D" w:rsidP="00F02A3D">
      <w:pPr>
        <w:pStyle w:val="BodyText"/>
        <w:rPr>
          <w:rFonts w:ascii="Times New Roman" w:hAnsi="Times New Roman"/>
          <w:szCs w:val="19"/>
        </w:rPr>
      </w:pPr>
      <w:r w:rsidRPr="00A84D59">
        <w:rPr>
          <w:rFonts w:ascii="Times New Roman" w:hAnsi="Times New Roman"/>
          <w:szCs w:val="19"/>
        </w:rPr>
        <w:tab/>
        <w:t xml:space="preserve">Before each Change Date, the Note Holder will calculate my new interest rate by adding ______ percentage points (______%) </w:t>
      </w:r>
      <w:r w:rsidRPr="00A84D59">
        <w:rPr>
          <w:rFonts w:ascii="Times New Roman" w:hAnsi="Times New Roman"/>
        </w:rPr>
        <w:t xml:space="preserve">(the “Margin”) </w:t>
      </w:r>
      <w:r w:rsidRPr="00A84D59">
        <w:rPr>
          <w:rFonts w:ascii="Times New Roman" w:hAnsi="Times New Roman"/>
          <w:szCs w:val="19"/>
        </w:rPr>
        <w:t xml:space="preserve">to the Current Index.  </w:t>
      </w:r>
      <w:r w:rsidRPr="00A84D59">
        <w:rPr>
          <w:rFonts w:ascii="Times New Roman" w:hAnsi="Times New Roman"/>
        </w:rPr>
        <w:t xml:space="preserve">The Margin may change if the Index is replaced by the Note Holder in accordance with Section 4(G)(2) below.  </w:t>
      </w:r>
      <w:r w:rsidRPr="00A84D59">
        <w:rPr>
          <w:rFonts w:ascii="Times New Roman" w:hAnsi="Times New Roman"/>
          <w:szCs w:val="19"/>
        </w:rPr>
        <w:t xml:space="preserve">The Note Holder will then round the result of </w:t>
      </w:r>
      <w:r w:rsidRPr="00A84D59">
        <w:rPr>
          <w:rFonts w:ascii="Times New Roman" w:hAnsi="Times New Roman"/>
        </w:rPr>
        <w:t xml:space="preserve">the Margin plus the Current Index </w:t>
      </w:r>
      <w:r w:rsidRPr="00A84D59">
        <w:rPr>
          <w:rFonts w:ascii="Times New Roman" w:hAnsi="Times New Roman"/>
          <w:szCs w:val="19"/>
        </w:rPr>
        <w:t>to the nearest one-eighth of one percentage point (0.125%).  Subject to the limits stated in Section</w:t>
      </w:r>
      <w:r>
        <w:rPr>
          <w:rFonts w:ascii="Times New Roman" w:hAnsi="Times New Roman"/>
          <w:szCs w:val="19"/>
        </w:rPr>
        <w:t> </w:t>
      </w:r>
      <w:r w:rsidRPr="00A84D59">
        <w:rPr>
          <w:rFonts w:ascii="Times New Roman" w:hAnsi="Times New Roman"/>
          <w:szCs w:val="19"/>
        </w:rPr>
        <w:t xml:space="preserve">4(D) </w:t>
      </w:r>
      <w:r w:rsidRPr="00A84D59">
        <w:rPr>
          <w:rFonts w:ascii="Times New Roman" w:hAnsi="Times New Roman"/>
          <w:szCs w:val="19"/>
        </w:rPr>
        <w:lastRenderedPageBreak/>
        <w:t>below, this rounded amount will be my new interest rate until the next Change Date.</w:t>
      </w:r>
    </w:p>
    <w:p w14:paraId="69DD4A07" w14:textId="77777777" w:rsidR="00F02A3D" w:rsidRPr="00A84D59" w:rsidRDefault="00F02A3D" w:rsidP="00F02A3D">
      <w:pPr>
        <w:tabs>
          <w:tab w:val="left" w:pos="-720"/>
        </w:tabs>
        <w:suppressAutoHyphens/>
        <w:spacing w:line="240" w:lineRule="atLeast"/>
        <w:jc w:val="both"/>
        <w:rPr>
          <w:rFonts w:ascii="Times New Roman" w:hAnsi="Times New Roman"/>
          <w:spacing w:val="-2"/>
          <w:szCs w:val="19"/>
        </w:rPr>
      </w:pPr>
    </w:p>
    <w:p w14:paraId="696DCF46" w14:textId="5E62F13F" w:rsidR="00F02A3D" w:rsidRPr="00A84D59" w:rsidRDefault="00F02A3D" w:rsidP="00F02A3D">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t xml:space="preserve">The Note Holder will then determine the amount of the </w:t>
      </w:r>
      <w:r>
        <w:rPr>
          <w:rFonts w:ascii="Times New Roman" w:hAnsi="Times New Roman"/>
          <w:spacing w:val="-2"/>
          <w:szCs w:val="19"/>
        </w:rPr>
        <w:t>M</w:t>
      </w:r>
      <w:r w:rsidRPr="00A84D59">
        <w:rPr>
          <w:rFonts w:ascii="Times New Roman" w:hAnsi="Times New Roman"/>
          <w:spacing w:val="-2"/>
          <w:szCs w:val="19"/>
        </w:rPr>
        <w:t xml:space="preserve">onthly </w:t>
      </w:r>
      <w:r>
        <w:rPr>
          <w:rFonts w:ascii="Times New Roman" w:hAnsi="Times New Roman"/>
          <w:spacing w:val="-2"/>
          <w:szCs w:val="19"/>
        </w:rPr>
        <w:t>P</w:t>
      </w:r>
      <w:r w:rsidRPr="00A84D59">
        <w:rPr>
          <w:rFonts w:ascii="Times New Roman" w:hAnsi="Times New Roman"/>
          <w:spacing w:val="-2"/>
          <w:szCs w:val="19"/>
        </w:rPr>
        <w:t xml:space="preserve">ayment that would be </w:t>
      </w:r>
      <w:proofErr w:type="gramStart"/>
      <w:r w:rsidRPr="00A84D59">
        <w:rPr>
          <w:rFonts w:ascii="Times New Roman" w:hAnsi="Times New Roman"/>
          <w:spacing w:val="-2"/>
          <w:szCs w:val="19"/>
        </w:rPr>
        <w:t>sufficient</w:t>
      </w:r>
      <w:proofErr w:type="gramEnd"/>
      <w:r w:rsidRPr="00A84D59">
        <w:rPr>
          <w:rFonts w:ascii="Times New Roman" w:hAnsi="Times New Roman"/>
          <w:spacing w:val="-2"/>
          <w:szCs w:val="19"/>
        </w:rPr>
        <w:t xml:space="preserve"> to repay the unpaid </w:t>
      </w:r>
      <w:r>
        <w:rPr>
          <w:rFonts w:ascii="Times New Roman" w:hAnsi="Times New Roman"/>
          <w:spacing w:val="-2"/>
          <w:szCs w:val="19"/>
        </w:rPr>
        <w:t>P</w:t>
      </w:r>
      <w:r w:rsidRPr="00A84D59">
        <w:rPr>
          <w:rFonts w:ascii="Times New Roman" w:hAnsi="Times New Roman"/>
          <w:spacing w:val="-2"/>
          <w:szCs w:val="19"/>
        </w:rPr>
        <w:t xml:space="preserve">rincipal that I am expected to owe at the Change Date on the Maturity Date at my new interest rate in substantially equal payments.  The result of this calculation will be the new amount of my </w:t>
      </w:r>
      <w:r>
        <w:rPr>
          <w:rFonts w:ascii="Times New Roman" w:hAnsi="Times New Roman"/>
          <w:spacing w:val="-2"/>
          <w:szCs w:val="19"/>
        </w:rPr>
        <w:t>M</w:t>
      </w:r>
      <w:r w:rsidRPr="00A84D59">
        <w:rPr>
          <w:rFonts w:ascii="Times New Roman" w:hAnsi="Times New Roman"/>
          <w:spacing w:val="-2"/>
          <w:szCs w:val="19"/>
        </w:rPr>
        <w:t xml:space="preserve">onthly </w:t>
      </w:r>
      <w:r>
        <w:rPr>
          <w:rFonts w:ascii="Times New Roman" w:hAnsi="Times New Roman"/>
          <w:spacing w:val="-2"/>
          <w:szCs w:val="19"/>
        </w:rPr>
        <w:t>P</w:t>
      </w:r>
      <w:r w:rsidRPr="00A84D59">
        <w:rPr>
          <w:rFonts w:ascii="Times New Roman" w:hAnsi="Times New Roman"/>
          <w:spacing w:val="-2"/>
          <w:szCs w:val="19"/>
        </w:rPr>
        <w:t>ayment.</w:t>
      </w:r>
    </w:p>
    <w:p w14:paraId="34B59D60" w14:textId="77777777" w:rsidR="00F02A3D" w:rsidRPr="00A84D59" w:rsidRDefault="00F02A3D" w:rsidP="00F02A3D">
      <w:pPr>
        <w:tabs>
          <w:tab w:val="left" w:pos="-720"/>
        </w:tabs>
        <w:suppressAutoHyphens/>
        <w:spacing w:before="120" w:line="240" w:lineRule="atLeast"/>
        <w:jc w:val="both"/>
        <w:rPr>
          <w:rFonts w:ascii="Times New Roman" w:hAnsi="Times New Roman"/>
          <w:spacing w:val="-2"/>
          <w:szCs w:val="19"/>
        </w:rPr>
      </w:pPr>
      <w:r w:rsidRPr="00A84D59">
        <w:rPr>
          <w:rFonts w:ascii="Times New Roman" w:hAnsi="Times New Roman"/>
          <w:b/>
          <w:bCs/>
          <w:spacing w:val="-2"/>
          <w:szCs w:val="19"/>
        </w:rPr>
        <w:tab/>
        <w:t>(D)</w:t>
      </w:r>
      <w:r w:rsidRPr="00A84D59">
        <w:rPr>
          <w:rFonts w:ascii="Times New Roman" w:hAnsi="Times New Roman"/>
          <w:b/>
          <w:bCs/>
          <w:spacing w:val="-2"/>
          <w:szCs w:val="19"/>
        </w:rPr>
        <w:tab/>
        <w:t>Limits on Interest Rate Changes</w:t>
      </w:r>
    </w:p>
    <w:p w14:paraId="366349C3" w14:textId="77777777" w:rsidR="00F02A3D" w:rsidRPr="00A84D59" w:rsidRDefault="00F02A3D" w:rsidP="00F02A3D">
      <w:pPr>
        <w:pStyle w:val="BodyText"/>
        <w:rPr>
          <w:rFonts w:ascii="Times New Roman" w:hAnsi="Times New Roman"/>
          <w:szCs w:val="19"/>
        </w:rPr>
      </w:pPr>
      <w:r w:rsidRPr="00A84D59">
        <w:rPr>
          <w:rFonts w:ascii="Times New Roman" w:hAnsi="Times New Roman"/>
          <w:szCs w:val="19"/>
        </w:rPr>
        <w:tab/>
        <w:t xml:space="preserve">The interest rate I am required to pay at the first Change Date will not be greater than ____________% or less than _____________%.  Thereafter, my </w:t>
      </w:r>
      <w:r>
        <w:rPr>
          <w:rFonts w:ascii="Times New Roman" w:hAnsi="Times New Roman"/>
          <w:szCs w:val="19"/>
        </w:rPr>
        <w:t xml:space="preserve">adjustable </w:t>
      </w:r>
      <w:r w:rsidRPr="00A84D59">
        <w:rPr>
          <w:rFonts w:ascii="Times New Roman" w:hAnsi="Times New Roman"/>
          <w:szCs w:val="19"/>
        </w:rPr>
        <w:t>interest rate will never be increased or decreased on any single Change Date by more than one percentage point (1.0%) from the rate of interest I have been paying for the preceding 6 months</w:t>
      </w:r>
      <w:r>
        <w:rPr>
          <w:rFonts w:ascii="Times New Roman" w:hAnsi="Times New Roman"/>
          <w:szCs w:val="19"/>
        </w:rPr>
        <w:t>,</w:t>
      </w:r>
      <w:r w:rsidRPr="00A84D59">
        <w:rPr>
          <w:rFonts w:ascii="Times New Roman" w:hAnsi="Times New Roman"/>
          <w:szCs w:val="19"/>
        </w:rPr>
        <w:t xml:space="preserve"> </w:t>
      </w:r>
      <w:r>
        <w:rPr>
          <w:rFonts w:ascii="Times New Roman" w:hAnsi="Times New Roman"/>
          <w:szCs w:val="19"/>
        </w:rPr>
        <w:t xml:space="preserve">and </w:t>
      </w:r>
      <w:r w:rsidRPr="00A84D59">
        <w:rPr>
          <w:rFonts w:ascii="Times New Roman" w:hAnsi="Times New Roman"/>
          <w:szCs w:val="19"/>
        </w:rPr>
        <w:t xml:space="preserve">will never be greater than ____________% </w:t>
      </w:r>
      <w:r w:rsidRPr="00A84D59">
        <w:rPr>
          <w:rFonts w:ascii="Times New Roman" w:hAnsi="Times New Roman"/>
        </w:rPr>
        <w:t>or less than ______%.</w:t>
      </w:r>
    </w:p>
    <w:p w14:paraId="1A11882C" w14:textId="77777777" w:rsidR="00F02A3D" w:rsidRPr="00A84D59" w:rsidRDefault="00F02A3D" w:rsidP="00F02A3D">
      <w:pPr>
        <w:tabs>
          <w:tab w:val="left" w:pos="-720"/>
        </w:tabs>
        <w:suppressAutoHyphens/>
        <w:spacing w:before="120" w:line="240" w:lineRule="atLeast"/>
        <w:jc w:val="both"/>
        <w:rPr>
          <w:rFonts w:ascii="Times New Roman" w:hAnsi="Times New Roman"/>
          <w:spacing w:val="-2"/>
          <w:szCs w:val="19"/>
        </w:rPr>
      </w:pPr>
      <w:r w:rsidRPr="00A84D59">
        <w:rPr>
          <w:rFonts w:ascii="Times New Roman" w:hAnsi="Times New Roman"/>
          <w:b/>
          <w:bCs/>
          <w:spacing w:val="-2"/>
          <w:szCs w:val="19"/>
        </w:rPr>
        <w:tab/>
        <w:t>(E)</w:t>
      </w:r>
      <w:r w:rsidRPr="00A84D59">
        <w:rPr>
          <w:rFonts w:ascii="Times New Roman" w:hAnsi="Times New Roman"/>
          <w:b/>
          <w:bCs/>
          <w:spacing w:val="-2"/>
          <w:szCs w:val="19"/>
        </w:rPr>
        <w:tab/>
        <w:t>Effective Date of Changes</w:t>
      </w:r>
    </w:p>
    <w:p w14:paraId="2DA1BAA8" w14:textId="77777777" w:rsidR="00F02A3D" w:rsidRPr="00A84D59" w:rsidRDefault="00F02A3D" w:rsidP="00F02A3D">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t xml:space="preserve">My new interest rate will become effective on each Change Date.  I will pay the amount of my new </w:t>
      </w:r>
      <w:r>
        <w:rPr>
          <w:rFonts w:ascii="Times New Roman" w:hAnsi="Times New Roman"/>
          <w:spacing w:val="-2"/>
          <w:szCs w:val="19"/>
        </w:rPr>
        <w:t>M</w:t>
      </w:r>
      <w:r w:rsidRPr="00A84D59">
        <w:rPr>
          <w:rFonts w:ascii="Times New Roman" w:hAnsi="Times New Roman"/>
          <w:spacing w:val="-2"/>
          <w:szCs w:val="19"/>
        </w:rPr>
        <w:t xml:space="preserve">onthly </w:t>
      </w:r>
      <w:r>
        <w:rPr>
          <w:rFonts w:ascii="Times New Roman" w:hAnsi="Times New Roman"/>
          <w:spacing w:val="-2"/>
          <w:szCs w:val="19"/>
        </w:rPr>
        <w:t>P</w:t>
      </w:r>
      <w:r w:rsidRPr="00A84D59">
        <w:rPr>
          <w:rFonts w:ascii="Times New Roman" w:hAnsi="Times New Roman"/>
          <w:spacing w:val="-2"/>
          <w:szCs w:val="19"/>
        </w:rPr>
        <w:t xml:space="preserve">ayment beginning on the first </w:t>
      </w:r>
      <w:r>
        <w:rPr>
          <w:rFonts w:ascii="Times New Roman" w:hAnsi="Times New Roman"/>
          <w:spacing w:val="-2"/>
          <w:szCs w:val="19"/>
        </w:rPr>
        <w:t>M</w:t>
      </w:r>
      <w:r w:rsidRPr="00A84D59">
        <w:rPr>
          <w:rFonts w:ascii="Times New Roman" w:hAnsi="Times New Roman"/>
          <w:spacing w:val="-2"/>
          <w:szCs w:val="19"/>
        </w:rPr>
        <w:t xml:space="preserve">onthly </w:t>
      </w:r>
      <w:r>
        <w:rPr>
          <w:rFonts w:ascii="Times New Roman" w:hAnsi="Times New Roman"/>
          <w:spacing w:val="-2"/>
          <w:szCs w:val="19"/>
        </w:rPr>
        <w:t>P</w:t>
      </w:r>
      <w:r w:rsidRPr="00A84D59">
        <w:rPr>
          <w:rFonts w:ascii="Times New Roman" w:hAnsi="Times New Roman"/>
          <w:spacing w:val="-2"/>
          <w:szCs w:val="19"/>
        </w:rPr>
        <w:t xml:space="preserve">ayment date after the Change Date until the amount of my </w:t>
      </w:r>
      <w:r>
        <w:rPr>
          <w:rFonts w:ascii="Times New Roman" w:hAnsi="Times New Roman"/>
          <w:spacing w:val="-2"/>
          <w:szCs w:val="19"/>
        </w:rPr>
        <w:t>M</w:t>
      </w:r>
      <w:r w:rsidRPr="00A84D59">
        <w:rPr>
          <w:rFonts w:ascii="Times New Roman" w:hAnsi="Times New Roman"/>
          <w:spacing w:val="-2"/>
          <w:szCs w:val="19"/>
        </w:rPr>
        <w:t xml:space="preserve">onthly </w:t>
      </w:r>
      <w:r>
        <w:rPr>
          <w:rFonts w:ascii="Times New Roman" w:hAnsi="Times New Roman"/>
          <w:spacing w:val="-2"/>
          <w:szCs w:val="19"/>
        </w:rPr>
        <w:t>P</w:t>
      </w:r>
      <w:r w:rsidRPr="00A84D59">
        <w:rPr>
          <w:rFonts w:ascii="Times New Roman" w:hAnsi="Times New Roman"/>
          <w:spacing w:val="-2"/>
          <w:szCs w:val="19"/>
        </w:rPr>
        <w:t>ayment changes again.</w:t>
      </w:r>
    </w:p>
    <w:p w14:paraId="30827B20" w14:textId="77777777" w:rsidR="00F02A3D" w:rsidRPr="00A84D59" w:rsidRDefault="00F02A3D" w:rsidP="00F02A3D">
      <w:pPr>
        <w:tabs>
          <w:tab w:val="left" w:pos="-720"/>
        </w:tabs>
        <w:suppressAutoHyphens/>
        <w:spacing w:before="120" w:line="240" w:lineRule="atLeast"/>
        <w:jc w:val="both"/>
        <w:rPr>
          <w:rFonts w:ascii="Times New Roman" w:hAnsi="Times New Roman"/>
          <w:spacing w:val="-2"/>
          <w:szCs w:val="19"/>
        </w:rPr>
      </w:pPr>
      <w:r w:rsidRPr="00A84D59">
        <w:rPr>
          <w:rFonts w:ascii="Times New Roman" w:hAnsi="Times New Roman"/>
          <w:b/>
          <w:bCs/>
          <w:spacing w:val="-2"/>
          <w:szCs w:val="19"/>
        </w:rPr>
        <w:tab/>
        <w:t>(F)</w:t>
      </w:r>
      <w:r w:rsidRPr="00A84D59">
        <w:rPr>
          <w:rFonts w:ascii="Times New Roman" w:hAnsi="Times New Roman"/>
          <w:b/>
          <w:bCs/>
          <w:spacing w:val="-2"/>
          <w:szCs w:val="19"/>
        </w:rPr>
        <w:tab/>
        <w:t>Notice of Changes</w:t>
      </w:r>
    </w:p>
    <w:p w14:paraId="18BA4807" w14:textId="14CDE837" w:rsidR="00F02A3D" w:rsidRPr="00A84D59" w:rsidRDefault="00F02A3D" w:rsidP="00F02A3D">
      <w:pPr>
        <w:pStyle w:val="BodyTextIndent"/>
        <w:rPr>
          <w:rFonts w:ascii="Times New Roman" w:hAnsi="Times New Roman"/>
          <w:szCs w:val="19"/>
        </w:rPr>
      </w:pPr>
      <w:r w:rsidRPr="00A84D59">
        <w:rPr>
          <w:rFonts w:ascii="Times New Roman" w:hAnsi="Times New Roman"/>
          <w:szCs w:val="19"/>
        </w:rPr>
        <w:tab/>
        <w:t>The Note Holder will deliver or mail to me a notice of any changes in my initial fixed interest rate to an adjustable interest rate and of any changes in my adjustable interest rate before the effective date of any change.  The notice will include</w:t>
      </w:r>
      <w:r>
        <w:rPr>
          <w:rFonts w:ascii="Times New Roman" w:hAnsi="Times New Roman"/>
          <w:szCs w:val="19"/>
        </w:rPr>
        <w:t xml:space="preserve"> </w:t>
      </w:r>
      <w:r w:rsidRPr="00A84D59">
        <w:rPr>
          <w:rFonts w:ascii="Times New Roman" w:hAnsi="Times New Roman"/>
          <w:szCs w:val="19"/>
        </w:rPr>
        <w:t xml:space="preserve">the </w:t>
      </w:r>
      <w:r>
        <w:rPr>
          <w:rFonts w:ascii="Times New Roman" w:hAnsi="Times New Roman"/>
          <w:szCs w:val="19"/>
        </w:rPr>
        <w:t xml:space="preserve">amount of my Monthly Payment, any </w:t>
      </w:r>
      <w:r w:rsidRPr="00A84D59">
        <w:rPr>
          <w:rFonts w:ascii="Times New Roman" w:hAnsi="Times New Roman"/>
          <w:szCs w:val="19"/>
        </w:rPr>
        <w:t xml:space="preserve">information required by law to be given to me </w:t>
      </w:r>
      <w:proofErr w:type="gramStart"/>
      <w:r w:rsidRPr="00A84D59">
        <w:rPr>
          <w:rFonts w:ascii="Times New Roman" w:hAnsi="Times New Roman"/>
          <w:szCs w:val="19"/>
        </w:rPr>
        <w:t>and also</w:t>
      </w:r>
      <w:proofErr w:type="gramEnd"/>
      <w:r w:rsidRPr="00A84D59">
        <w:rPr>
          <w:rFonts w:ascii="Times New Roman" w:hAnsi="Times New Roman"/>
          <w:szCs w:val="19"/>
        </w:rPr>
        <w:t xml:space="preserve"> the title and telephone number of a person who will answer any question I may have regarding the notice.</w:t>
      </w:r>
    </w:p>
    <w:p w14:paraId="3D6A005F" w14:textId="77777777" w:rsidR="00F02A3D" w:rsidRPr="00A84D59" w:rsidRDefault="00F02A3D" w:rsidP="00F02A3D">
      <w:pPr>
        <w:pStyle w:val="BodyTextIndent"/>
        <w:spacing w:before="120"/>
        <w:rPr>
          <w:rFonts w:ascii="Times New Roman" w:hAnsi="Times New Roman"/>
          <w:b/>
        </w:rPr>
      </w:pPr>
      <w:r w:rsidRPr="00A84D59">
        <w:rPr>
          <w:rFonts w:ascii="Times New Roman" w:hAnsi="Times New Roman"/>
          <w:b/>
          <w:bCs/>
          <w:szCs w:val="19"/>
        </w:rPr>
        <w:tab/>
        <w:t>(G)</w:t>
      </w:r>
      <w:r w:rsidRPr="00A84D59">
        <w:rPr>
          <w:rFonts w:ascii="Times New Roman" w:hAnsi="Times New Roman"/>
          <w:b/>
          <w:bCs/>
          <w:szCs w:val="19"/>
        </w:rPr>
        <w:tab/>
      </w:r>
      <w:r w:rsidRPr="00A84D59">
        <w:rPr>
          <w:rFonts w:ascii="Times New Roman" w:hAnsi="Times New Roman"/>
          <w:b/>
        </w:rPr>
        <w:t>Replacement Index and Replacement Margin</w:t>
      </w:r>
    </w:p>
    <w:p w14:paraId="269D0F76" w14:textId="77777777" w:rsidR="00F02A3D" w:rsidRPr="00A84D59" w:rsidRDefault="00F02A3D" w:rsidP="00F02A3D">
      <w:pPr>
        <w:pStyle w:val="Default"/>
        <w:spacing w:after="120"/>
        <w:ind w:firstLine="630"/>
        <w:jc w:val="both"/>
        <w:rPr>
          <w:rFonts w:ascii="Times New Roman" w:hAnsi="Times New Roman" w:cs="Times New Roman"/>
          <w:bCs/>
          <w:color w:val="auto"/>
          <w:sz w:val="20"/>
          <w:szCs w:val="20"/>
        </w:rPr>
      </w:pPr>
      <w:r w:rsidRPr="00A84D59">
        <w:rPr>
          <w:rFonts w:ascii="Times New Roman" w:hAnsi="Times New Roman" w:cs="Times New Roman"/>
          <w:sz w:val="20"/>
          <w:szCs w:val="20"/>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regulator issues an official public statement that the Index is no longer reliable or representative. </w:t>
      </w:r>
    </w:p>
    <w:p w14:paraId="7266D843" w14:textId="77777777" w:rsidR="00F02A3D" w:rsidRPr="00A84D59" w:rsidRDefault="00F02A3D" w:rsidP="00F02A3D">
      <w:pPr>
        <w:pStyle w:val="Default"/>
        <w:spacing w:after="120"/>
        <w:ind w:firstLine="630"/>
        <w:jc w:val="both"/>
        <w:rPr>
          <w:rFonts w:ascii="Times New Roman" w:hAnsi="Times New Roman" w:cs="Times New Roman"/>
          <w:bCs/>
          <w:color w:val="auto"/>
          <w:sz w:val="20"/>
          <w:szCs w:val="20"/>
        </w:rPr>
      </w:pPr>
      <w:r w:rsidRPr="00A84D59">
        <w:rPr>
          <w:rFonts w:ascii="Times New Roman" w:hAnsi="Times New Roman" w:cs="Times New Roman"/>
          <w:color w:val="auto"/>
          <w:sz w:val="20"/>
          <w:szCs w:val="20"/>
        </w:rPr>
        <w:t xml:space="preserve">If a Replacement Event occurs, the Note Holder will select a new index (the “Replacement Index”) and may also select a new margin (the “Replacement Margin”), as follows: </w:t>
      </w:r>
    </w:p>
    <w:p w14:paraId="6E837D98" w14:textId="77777777" w:rsidR="00F02A3D" w:rsidRPr="00A84D59" w:rsidRDefault="00F02A3D" w:rsidP="00F02A3D">
      <w:pPr>
        <w:pStyle w:val="Default"/>
        <w:spacing w:after="120"/>
        <w:ind w:left="1440" w:right="720"/>
        <w:jc w:val="both"/>
        <w:rPr>
          <w:rFonts w:ascii="Times New Roman" w:hAnsi="Times New Roman" w:cs="Times New Roman"/>
          <w:color w:val="auto"/>
          <w:sz w:val="20"/>
          <w:szCs w:val="20"/>
        </w:rPr>
      </w:pPr>
      <w:r w:rsidRPr="00A84D59">
        <w:rPr>
          <w:rFonts w:ascii="Times New Roman" w:hAnsi="Times New Roman" w:cs="Times New Roman"/>
          <w:color w:val="auto"/>
          <w:sz w:val="20"/>
          <w:szCs w:val="20"/>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457628C7" w14:textId="77777777" w:rsidR="00F02A3D" w:rsidRPr="00A84D59" w:rsidRDefault="00F02A3D" w:rsidP="00F02A3D">
      <w:pPr>
        <w:pStyle w:val="Default"/>
        <w:spacing w:after="120"/>
        <w:ind w:left="1440" w:right="720"/>
        <w:jc w:val="both"/>
        <w:rPr>
          <w:rFonts w:ascii="Times New Roman" w:hAnsi="Times New Roman" w:cs="Times New Roman"/>
          <w:color w:val="auto"/>
          <w:sz w:val="20"/>
          <w:szCs w:val="20"/>
        </w:rPr>
      </w:pPr>
      <w:r w:rsidRPr="00A84D59">
        <w:rPr>
          <w:rFonts w:ascii="Times New Roman" w:hAnsi="Times New Roman" w:cs="Times New Roman"/>
          <w:color w:val="auto"/>
          <w:sz w:val="20"/>
          <w:szCs w:val="20"/>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61073E2C" w14:textId="77777777" w:rsidR="00F02A3D" w:rsidRDefault="00F02A3D" w:rsidP="00F02A3D">
      <w:pPr>
        <w:pStyle w:val="Default"/>
        <w:ind w:firstLine="630"/>
        <w:jc w:val="both"/>
        <w:rPr>
          <w:rFonts w:ascii="Times New Roman" w:hAnsi="Times New Roman" w:cs="Times New Roman"/>
          <w:color w:val="auto"/>
          <w:sz w:val="20"/>
          <w:szCs w:val="20"/>
        </w:rPr>
      </w:pPr>
      <w:r w:rsidRPr="00A84D59">
        <w:rPr>
          <w:rFonts w:ascii="Times New Roman" w:hAnsi="Times New Roman" w:cs="Times New Roman"/>
          <w:color w:val="auto"/>
          <w:sz w:val="20"/>
          <w:szCs w:val="20"/>
        </w:rPr>
        <w:t xml:space="preserve">The Replacement Index and Replacement Margin, if any, will be operative immediately upon a Replacement Event and will be used to determine my interest rate and </w:t>
      </w:r>
      <w:r>
        <w:rPr>
          <w:rFonts w:ascii="Times New Roman" w:hAnsi="Times New Roman" w:cs="Times New Roman"/>
          <w:color w:val="auto"/>
          <w:sz w:val="20"/>
          <w:szCs w:val="20"/>
        </w:rPr>
        <w:t>M</w:t>
      </w:r>
      <w:r w:rsidRPr="00A84D59">
        <w:rPr>
          <w:rFonts w:ascii="Times New Roman" w:hAnsi="Times New Roman" w:cs="Times New Roman"/>
          <w:color w:val="auto"/>
          <w:sz w:val="20"/>
          <w:szCs w:val="20"/>
        </w:rPr>
        <w:t xml:space="preserve">onthly </w:t>
      </w:r>
      <w:r>
        <w:rPr>
          <w:rFonts w:ascii="Times New Roman" w:hAnsi="Times New Roman" w:cs="Times New Roman"/>
          <w:color w:val="auto"/>
          <w:sz w:val="20"/>
          <w:szCs w:val="20"/>
        </w:rPr>
        <w:t>P</w:t>
      </w:r>
      <w:r w:rsidRPr="00A84D59">
        <w:rPr>
          <w:rFonts w:ascii="Times New Roman" w:hAnsi="Times New Roman" w:cs="Times New Roman"/>
          <w:color w:val="auto"/>
          <w:sz w:val="20"/>
          <w:szCs w:val="20"/>
        </w:rPr>
        <w:t xml:space="preserve">ayments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6DE8FCB1" w14:textId="77777777" w:rsidR="00F02A3D" w:rsidRPr="00A84D59" w:rsidRDefault="00F02A3D" w:rsidP="00F02A3D">
      <w:pPr>
        <w:pStyle w:val="BlockText"/>
        <w:ind w:firstLine="630"/>
        <w:rPr>
          <w:rFonts w:ascii="Times New Roman" w:hAnsi="Times New Roman"/>
          <w:b w:val="0"/>
        </w:rPr>
      </w:pPr>
      <w:r w:rsidRPr="00A84D59">
        <w:rPr>
          <w:rFonts w:ascii="Times New Roman" w:hAnsi="Times New Roman"/>
          <w:b w:val="0"/>
        </w:rPr>
        <w:t>The Note Holder will also give me notice of my Replacement Index and Replacement Margin, if any, and such other information required by applicable law and regulation.</w:t>
      </w:r>
    </w:p>
    <w:p w14:paraId="1E3302EC" w14:textId="77777777" w:rsidR="00F02A3D" w:rsidRDefault="00F02A3D" w:rsidP="00F02A3D">
      <w:pPr>
        <w:pStyle w:val="BodyTextIndent"/>
        <w:tabs>
          <w:tab w:val="clear" w:pos="-720"/>
          <w:tab w:val="left" w:pos="0"/>
        </w:tabs>
        <w:rPr>
          <w:rFonts w:ascii="Times New Roman" w:hAnsi="Times New Roman"/>
          <w:szCs w:val="19"/>
        </w:rPr>
      </w:pPr>
    </w:p>
    <w:p w14:paraId="2603CB83" w14:textId="77777777" w:rsidR="00F02A3D" w:rsidRPr="00A84D59" w:rsidRDefault="00F02A3D" w:rsidP="00F02A3D">
      <w:pPr>
        <w:pStyle w:val="BodyTextIndent"/>
        <w:tabs>
          <w:tab w:val="clear" w:pos="-720"/>
          <w:tab w:val="left" w:pos="0"/>
        </w:tabs>
        <w:rPr>
          <w:rFonts w:ascii="Times New Roman" w:hAnsi="Times New Roman"/>
          <w:szCs w:val="19"/>
        </w:rPr>
      </w:pPr>
      <w:r>
        <w:rPr>
          <w:rFonts w:ascii="Times New Roman" w:hAnsi="Times New Roman"/>
          <w:szCs w:val="19"/>
        </w:rPr>
        <w:tab/>
      </w:r>
      <w:r w:rsidRPr="00A84D59">
        <w:rPr>
          <w:rFonts w:ascii="Times New Roman" w:hAnsi="Times New Roman"/>
          <w:szCs w:val="19"/>
        </w:rPr>
        <w:t>BY SIGNING BELOW, Borrower accepts and agrees to the terms and covenants contained in this Texas Home Equity Fixed/Adjustable Rate Rider.</w:t>
      </w:r>
    </w:p>
    <w:p w14:paraId="7AA327C5" w14:textId="77777777" w:rsidR="00F02A3D" w:rsidRPr="00A84D59" w:rsidRDefault="00F02A3D" w:rsidP="00F02A3D">
      <w:pPr>
        <w:tabs>
          <w:tab w:val="left" w:pos="0"/>
        </w:tabs>
        <w:suppressAutoHyphens/>
        <w:spacing w:line="240" w:lineRule="atLeast"/>
        <w:jc w:val="both"/>
        <w:rPr>
          <w:rFonts w:ascii="Times New Roman" w:hAnsi="Times New Roman"/>
          <w:spacing w:val="-2"/>
          <w:szCs w:val="19"/>
        </w:rPr>
      </w:pPr>
    </w:p>
    <w:p w14:paraId="60399FD5" w14:textId="77777777" w:rsidR="00F02A3D" w:rsidRPr="00A84D59" w:rsidRDefault="00F02A3D" w:rsidP="00F02A3D">
      <w:pPr>
        <w:tabs>
          <w:tab w:val="left" w:pos="0"/>
        </w:tabs>
        <w:suppressAutoHyphens/>
        <w:spacing w:line="240" w:lineRule="atLeast"/>
        <w:ind w:left="720" w:right="720" w:hanging="720"/>
        <w:jc w:val="both"/>
        <w:rPr>
          <w:rFonts w:ascii="Times New Roman" w:hAnsi="Times New Roman"/>
          <w:spacing w:val="-2"/>
          <w:szCs w:val="19"/>
        </w:rPr>
      </w:pPr>
      <w:r w:rsidRPr="00A84D59">
        <w:rPr>
          <w:rFonts w:ascii="Times New Roman" w:hAnsi="Times New Roman"/>
          <w:b/>
          <w:bCs/>
          <w:spacing w:val="-2"/>
          <w:szCs w:val="19"/>
        </w:rPr>
        <w:tab/>
        <w:t xml:space="preserve">[DO NOT SIGN IF THERE ARE BLANKS LEFT TO BE COMPLETED IN THIS DOCUMENT.  THIS DOCUMENT MUST BE EXECUTED AT THE OFFICE OF THE </w:t>
      </w:r>
      <w:r w:rsidRPr="00A84D59">
        <w:rPr>
          <w:rFonts w:ascii="Times New Roman" w:hAnsi="Times New Roman"/>
          <w:b/>
          <w:bCs/>
          <w:spacing w:val="-2"/>
          <w:szCs w:val="19"/>
        </w:rPr>
        <w:lastRenderedPageBreak/>
        <w:t>LENDER, AN ATTORNEY AT LAW OR A TITLE COMPANY.  YOU MUST RECEIVE A COPY OF THIS DOCUMENT AFTER YOU HAVE SIGNED IT.]</w:t>
      </w:r>
    </w:p>
    <w:p w14:paraId="1DB5A48B" w14:textId="77777777" w:rsidR="00F02A3D" w:rsidRPr="00A84D59" w:rsidRDefault="00F02A3D" w:rsidP="00F02A3D">
      <w:pPr>
        <w:tabs>
          <w:tab w:val="left" w:pos="0"/>
        </w:tabs>
        <w:suppressAutoHyphens/>
        <w:spacing w:line="240" w:lineRule="atLeast"/>
        <w:jc w:val="both"/>
        <w:rPr>
          <w:rFonts w:ascii="Times New Roman" w:hAnsi="Times New Roman"/>
          <w:spacing w:val="-2"/>
          <w:szCs w:val="19"/>
        </w:rPr>
      </w:pPr>
    </w:p>
    <w:p w14:paraId="5C762D21" w14:textId="77777777" w:rsidR="00F02A3D" w:rsidRPr="00A84D59" w:rsidRDefault="00F02A3D" w:rsidP="00F02A3D">
      <w:pPr>
        <w:tabs>
          <w:tab w:val="right" w:pos="4320"/>
          <w:tab w:val="left" w:pos="5040"/>
          <w:tab w:val="right" w:pos="936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r>
      <w:r w:rsidRPr="00A84D59">
        <w:rPr>
          <w:rFonts w:ascii="Times New Roman" w:hAnsi="Times New Roman"/>
          <w:spacing w:val="-2"/>
          <w:szCs w:val="19"/>
        </w:rPr>
        <w:tab/>
      </w:r>
      <w:r w:rsidRPr="00A84D59">
        <w:rPr>
          <w:rFonts w:ascii="Times New Roman" w:hAnsi="Times New Roman"/>
          <w:spacing w:val="-2"/>
          <w:szCs w:val="19"/>
        </w:rPr>
        <w:tab/>
        <w:t>__________________________________________</w:t>
      </w:r>
    </w:p>
    <w:p w14:paraId="3CAE3384" w14:textId="77777777" w:rsidR="00F02A3D" w:rsidRPr="00A84D59" w:rsidRDefault="00F02A3D" w:rsidP="00F02A3D">
      <w:pPr>
        <w:tabs>
          <w:tab w:val="right" w:pos="4320"/>
          <w:tab w:val="left" w:pos="5040"/>
          <w:tab w:val="right" w:pos="9360"/>
        </w:tabs>
        <w:suppressAutoHyphens/>
        <w:spacing w:line="240" w:lineRule="atLeast"/>
        <w:jc w:val="both"/>
        <w:rPr>
          <w:rFonts w:ascii="Times New Roman" w:hAnsi="Times New Roman"/>
          <w:spacing w:val="-2"/>
          <w:szCs w:val="16"/>
        </w:rPr>
      </w:pPr>
      <w:r w:rsidRPr="00A84D59">
        <w:rPr>
          <w:rFonts w:ascii="Times New Roman" w:hAnsi="Times New Roman"/>
          <w:b/>
          <w:bCs/>
          <w:spacing w:val="-2"/>
          <w:szCs w:val="19"/>
        </w:rPr>
        <w:tab/>
      </w:r>
      <w:r w:rsidRPr="00A84D59">
        <w:rPr>
          <w:rFonts w:ascii="Times New Roman" w:hAnsi="Times New Roman"/>
          <w:b/>
          <w:bCs/>
          <w:spacing w:val="-2"/>
          <w:szCs w:val="19"/>
        </w:rPr>
        <w:tab/>
      </w:r>
      <w:r w:rsidRPr="00A84D59">
        <w:rPr>
          <w:rFonts w:ascii="Times New Roman" w:hAnsi="Times New Roman"/>
          <w:spacing w:val="-2"/>
          <w:szCs w:val="16"/>
        </w:rPr>
        <w:tab/>
        <w:t>-Borrower</w:t>
      </w:r>
    </w:p>
    <w:p w14:paraId="01FB1158" w14:textId="77777777" w:rsidR="00F02A3D" w:rsidRPr="00A84D59" w:rsidRDefault="00F02A3D" w:rsidP="00F02A3D">
      <w:pPr>
        <w:tabs>
          <w:tab w:val="left" w:pos="0"/>
          <w:tab w:val="right" w:pos="4320"/>
          <w:tab w:val="left" w:pos="5040"/>
          <w:tab w:val="right" w:pos="9360"/>
        </w:tabs>
        <w:suppressAutoHyphens/>
        <w:spacing w:line="240" w:lineRule="atLeast"/>
        <w:jc w:val="both"/>
        <w:rPr>
          <w:rFonts w:ascii="Times New Roman" w:hAnsi="Times New Roman"/>
          <w:spacing w:val="-2"/>
          <w:szCs w:val="19"/>
        </w:rPr>
      </w:pPr>
    </w:p>
    <w:p w14:paraId="17D50DE6" w14:textId="77777777" w:rsidR="00F02A3D" w:rsidRPr="00A84D59" w:rsidRDefault="00F02A3D" w:rsidP="00F02A3D">
      <w:pPr>
        <w:tabs>
          <w:tab w:val="right" w:pos="4320"/>
          <w:tab w:val="left" w:pos="5040"/>
          <w:tab w:val="right" w:pos="936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r>
      <w:r w:rsidRPr="00A84D59">
        <w:rPr>
          <w:rFonts w:ascii="Times New Roman" w:hAnsi="Times New Roman"/>
          <w:spacing w:val="-2"/>
          <w:szCs w:val="19"/>
        </w:rPr>
        <w:tab/>
      </w:r>
      <w:r w:rsidRPr="00A84D59">
        <w:rPr>
          <w:rFonts w:ascii="Times New Roman" w:hAnsi="Times New Roman"/>
          <w:spacing w:val="-2"/>
          <w:szCs w:val="19"/>
        </w:rPr>
        <w:tab/>
        <w:t>___________________________________________</w:t>
      </w:r>
    </w:p>
    <w:p w14:paraId="6382FB7C" w14:textId="77777777" w:rsidR="00F02A3D" w:rsidRPr="00A84D59" w:rsidRDefault="00F02A3D" w:rsidP="00F02A3D">
      <w:pPr>
        <w:tabs>
          <w:tab w:val="right" w:pos="4320"/>
          <w:tab w:val="left" w:pos="5040"/>
          <w:tab w:val="right" w:pos="9360"/>
        </w:tabs>
        <w:suppressAutoHyphens/>
        <w:spacing w:line="240" w:lineRule="atLeast"/>
        <w:jc w:val="both"/>
        <w:rPr>
          <w:rFonts w:ascii="Times New Roman" w:hAnsi="Times New Roman"/>
          <w:spacing w:val="-2"/>
          <w:szCs w:val="16"/>
        </w:rPr>
      </w:pPr>
      <w:r w:rsidRPr="00A84D59">
        <w:rPr>
          <w:rFonts w:ascii="Times New Roman" w:hAnsi="Times New Roman"/>
          <w:b/>
          <w:bCs/>
          <w:spacing w:val="-2"/>
          <w:szCs w:val="19"/>
        </w:rPr>
        <w:tab/>
      </w:r>
      <w:r w:rsidRPr="00A84D59">
        <w:rPr>
          <w:rFonts w:ascii="Times New Roman" w:hAnsi="Times New Roman"/>
          <w:b/>
          <w:bCs/>
          <w:spacing w:val="-2"/>
          <w:szCs w:val="19"/>
        </w:rPr>
        <w:tab/>
      </w:r>
      <w:r w:rsidRPr="00A84D59">
        <w:rPr>
          <w:rFonts w:ascii="Times New Roman" w:hAnsi="Times New Roman"/>
          <w:spacing w:val="-2"/>
          <w:szCs w:val="16"/>
        </w:rPr>
        <w:tab/>
        <w:t>-Borrower</w:t>
      </w:r>
    </w:p>
    <w:p w14:paraId="32F6A71A" w14:textId="77777777" w:rsidR="00F02A3D" w:rsidRPr="00A84D59" w:rsidRDefault="00F02A3D" w:rsidP="00F02A3D">
      <w:pPr>
        <w:tabs>
          <w:tab w:val="left" w:pos="0"/>
          <w:tab w:val="right" w:pos="4320"/>
          <w:tab w:val="left" w:pos="5040"/>
          <w:tab w:val="right" w:pos="936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6"/>
        </w:rPr>
        <w:tab/>
      </w:r>
      <w:r w:rsidRPr="00A84D59">
        <w:rPr>
          <w:rFonts w:ascii="Times New Roman" w:hAnsi="Times New Roman"/>
          <w:b/>
          <w:bCs/>
          <w:spacing w:val="-2"/>
          <w:szCs w:val="16"/>
        </w:rPr>
        <w:tab/>
      </w:r>
    </w:p>
    <w:p w14:paraId="3B756F3B" w14:textId="77777777" w:rsidR="00F02A3D" w:rsidRPr="00A84D59" w:rsidRDefault="00F02A3D" w:rsidP="00F02A3D">
      <w:pPr>
        <w:tabs>
          <w:tab w:val="right" w:pos="4320"/>
          <w:tab w:val="left" w:pos="5040"/>
          <w:tab w:val="right" w:pos="936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r>
      <w:r w:rsidRPr="00A84D59">
        <w:rPr>
          <w:rFonts w:ascii="Times New Roman" w:hAnsi="Times New Roman"/>
          <w:spacing w:val="-2"/>
          <w:szCs w:val="19"/>
        </w:rPr>
        <w:tab/>
      </w:r>
      <w:r w:rsidRPr="00A84D59">
        <w:rPr>
          <w:rFonts w:ascii="Times New Roman" w:hAnsi="Times New Roman"/>
          <w:spacing w:val="-2"/>
          <w:szCs w:val="19"/>
        </w:rPr>
        <w:tab/>
        <w:t>___________________________________________</w:t>
      </w:r>
    </w:p>
    <w:p w14:paraId="2338FBA8" w14:textId="77777777" w:rsidR="00F02A3D" w:rsidRPr="00A84D59" w:rsidRDefault="00F02A3D" w:rsidP="00F02A3D">
      <w:pPr>
        <w:tabs>
          <w:tab w:val="right" w:pos="4320"/>
          <w:tab w:val="left" w:pos="5040"/>
          <w:tab w:val="right" w:pos="9360"/>
        </w:tabs>
        <w:suppressAutoHyphens/>
        <w:spacing w:line="240" w:lineRule="atLeast"/>
        <w:jc w:val="both"/>
        <w:rPr>
          <w:rFonts w:ascii="Times New Roman" w:hAnsi="Times New Roman"/>
          <w:spacing w:val="-2"/>
          <w:szCs w:val="16"/>
        </w:rPr>
      </w:pPr>
      <w:r w:rsidRPr="00A84D59">
        <w:rPr>
          <w:rFonts w:ascii="Times New Roman" w:hAnsi="Times New Roman"/>
          <w:b/>
          <w:bCs/>
          <w:spacing w:val="-2"/>
          <w:szCs w:val="19"/>
        </w:rPr>
        <w:tab/>
      </w:r>
      <w:r w:rsidRPr="00A84D59">
        <w:rPr>
          <w:rFonts w:ascii="Times New Roman" w:hAnsi="Times New Roman"/>
          <w:b/>
          <w:bCs/>
          <w:spacing w:val="-2"/>
          <w:szCs w:val="19"/>
        </w:rPr>
        <w:tab/>
      </w:r>
      <w:r w:rsidRPr="00A84D59">
        <w:rPr>
          <w:rFonts w:ascii="Times New Roman" w:hAnsi="Times New Roman"/>
          <w:spacing w:val="-2"/>
          <w:szCs w:val="16"/>
        </w:rPr>
        <w:tab/>
        <w:t>-Borrower</w:t>
      </w:r>
    </w:p>
    <w:p w14:paraId="5C1B31F9" w14:textId="77777777" w:rsidR="00F02A3D" w:rsidRPr="00A84D59" w:rsidRDefault="00F02A3D" w:rsidP="00F02A3D">
      <w:pPr>
        <w:tabs>
          <w:tab w:val="left" w:pos="0"/>
          <w:tab w:val="right" w:pos="4320"/>
          <w:tab w:val="left" w:pos="5040"/>
          <w:tab w:val="right" w:pos="936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6"/>
        </w:rPr>
        <w:tab/>
      </w:r>
      <w:r w:rsidRPr="00A84D59">
        <w:rPr>
          <w:rFonts w:ascii="Times New Roman" w:hAnsi="Times New Roman"/>
          <w:b/>
          <w:bCs/>
          <w:spacing w:val="-2"/>
          <w:szCs w:val="16"/>
        </w:rPr>
        <w:tab/>
      </w:r>
    </w:p>
    <w:p w14:paraId="1A590469" w14:textId="77777777" w:rsidR="00F02A3D" w:rsidRPr="00A84D59" w:rsidRDefault="00F02A3D" w:rsidP="00F02A3D">
      <w:pPr>
        <w:tabs>
          <w:tab w:val="right" w:pos="4320"/>
          <w:tab w:val="left" w:pos="5040"/>
          <w:tab w:val="right" w:pos="936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r>
      <w:r w:rsidRPr="00A84D59">
        <w:rPr>
          <w:rFonts w:ascii="Times New Roman" w:hAnsi="Times New Roman"/>
          <w:spacing w:val="-2"/>
          <w:szCs w:val="19"/>
        </w:rPr>
        <w:tab/>
      </w:r>
      <w:r w:rsidRPr="00A84D59">
        <w:rPr>
          <w:rFonts w:ascii="Times New Roman" w:hAnsi="Times New Roman"/>
          <w:spacing w:val="-2"/>
          <w:szCs w:val="19"/>
        </w:rPr>
        <w:tab/>
        <w:t>___________________________________________</w:t>
      </w:r>
    </w:p>
    <w:p w14:paraId="640AF9A6" w14:textId="77777777" w:rsidR="00F02A3D" w:rsidRPr="00A84D59" w:rsidRDefault="00F02A3D" w:rsidP="00F02A3D">
      <w:pPr>
        <w:tabs>
          <w:tab w:val="right" w:pos="4320"/>
          <w:tab w:val="left" w:pos="5040"/>
          <w:tab w:val="right" w:pos="9360"/>
        </w:tabs>
        <w:suppressAutoHyphens/>
        <w:spacing w:line="240" w:lineRule="atLeast"/>
        <w:jc w:val="both"/>
        <w:rPr>
          <w:rFonts w:ascii="Times New Roman" w:hAnsi="Times New Roman"/>
          <w:spacing w:val="-2"/>
          <w:szCs w:val="16"/>
        </w:rPr>
      </w:pPr>
      <w:r w:rsidRPr="00A84D59">
        <w:rPr>
          <w:rFonts w:ascii="Times New Roman" w:hAnsi="Times New Roman"/>
          <w:b/>
          <w:bCs/>
          <w:spacing w:val="-2"/>
          <w:szCs w:val="19"/>
        </w:rPr>
        <w:tab/>
      </w:r>
      <w:r w:rsidRPr="00A84D59">
        <w:rPr>
          <w:rFonts w:ascii="Times New Roman" w:hAnsi="Times New Roman"/>
          <w:b/>
          <w:bCs/>
          <w:spacing w:val="-2"/>
          <w:szCs w:val="19"/>
        </w:rPr>
        <w:tab/>
      </w:r>
      <w:r w:rsidRPr="00A84D59">
        <w:rPr>
          <w:rFonts w:ascii="Times New Roman" w:hAnsi="Times New Roman"/>
          <w:spacing w:val="-2"/>
          <w:szCs w:val="16"/>
        </w:rPr>
        <w:tab/>
        <w:t>-Borrower</w:t>
      </w:r>
    </w:p>
    <w:p w14:paraId="1418366A" w14:textId="77777777" w:rsidR="00F02A3D" w:rsidRPr="00A84D59" w:rsidRDefault="00F02A3D" w:rsidP="00F02A3D">
      <w:pPr>
        <w:tabs>
          <w:tab w:val="left" w:pos="0"/>
          <w:tab w:val="right" w:pos="4320"/>
          <w:tab w:val="left" w:pos="5040"/>
          <w:tab w:val="right" w:pos="936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6"/>
        </w:rPr>
        <w:tab/>
      </w:r>
      <w:r w:rsidRPr="00A84D59">
        <w:rPr>
          <w:rFonts w:ascii="Times New Roman" w:hAnsi="Times New Roman"/>
          <w:b/>
          <w:bCs/>
          <w:spacing w:val="-2"/>
          <w:szCs w:val="16"/>
        </w:rPr>
        <w:tab/>
      </w:r>
    </w:p>
    <w:p w14:paraId="7FEC4391" w14:textId="77777777" w:rsidR="00F02A3D" w:rsidRPr="00A84D59" w:rsidRDefault="00F02A3D" w:rsidP="00F02A3D">
      <w:pPr>
        <w:tabs>
          <w:tab w:val="left" w:pos="0"/>
        </w:tabs>
        <w:suppressAutoHyphens/>
        <w:spacing w:line="240" w:lineRule="atLeast"/>
        <w:jc w:val="right"/>
        <w:rPr>
          <w:rFonts w:ascii="Times New Roman" w:hAnsi="Times New Roman"/>
          <w:szCs w:val="19"/>
        </w:rPr>
      </w:pPr>
      <w:r w:rsidRPr="00A84D59">
        <w:rPr>
          <w:rFonts w:ascii="Times New Roman" w:hAnsi="Times New Roman"/>
          <w:szCs w:val="19"/>
        </w:rPr>
        <w:tab/>
      </w:r>
      <w:r w:rsidRPr="00A84D59">
        <w:rPr>
          <w:rFonts w:ascii="Times New Roman" w:hAnsi="Times New Roman"/>
          <w:szCs w:val="19"/>
        </w:rPr>
        <w:tab/>
        <w:t>[Sign Original Only]</w:t>
      </w:r>
    </w:p>
    <w:p w14:paraId="10621E0C" w14:textId="77777777" w:rsidR="00743C0D" w:rsidRDefault="00743C0D"/>
    <w:sectPr w:rsidR="00743C0D" w:rsidSect="00F02A3D">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1440" w:right="1440" w:bottom="72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15627" w14:textId="77777777" w:rsidR="003F7DBE" w:rsidRDefault="003F7DBE" w:rsidP="00F02A3D">
      <w:r>
        <w:separator/>
      </w:r>
    </w:p>
  </w:endnote>
  <w:endnote w:type="continuationSeparator" w:id="0">
    <w:p w14:paraId="43801ECE" w14:textId="77777777" w:rsidR="003F7DBE" w:rsidRDefault="003F7DBE" w:rsidP="00F0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 Roman 10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4A0FD" w14:textId="77777777" w:rsidR="00D02822" w:rsidRDefault="00D02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64A37" w14:textId="77777777" w:rsidR="00F02A3D" w:rsidRDefault="00F02A3D" w:rsidP="001048CB">
    <w:pPr>
      <w:tabs>
        <w:tab w:val="left" w:pos="6840"/>
        <w:tab w:val="right" w:pos="9360"/>
      </w:tabs>
      <w:suppressAutoHyphens/>
      <w:jc w:val="both"/>
      <w:rPr>
        <w:rFonts w:ascii="Times New Roman" w:hAnsi="Times New Roman"/>
        <w:b/>
        <w:bCs/>
        <w:spacing w:val="-1"/>
        <w:sz w:val="14"/>
        <w:szCs w:val="14"/>
      </w:rPr>
    </w:pPr>
  </w:p>
  <w:p w14:paraId="25E90152" w14:textId="3B39F746" w:rsidR="00AF016F" w:rsidRPr="00891316" w:rsidRDefault="003F7DBE" w:rsidP="001048CB">
    <w:pPr>
      <w:tabs>
        <w:tab w:val="left" w:pos="6840"/>
        <w:tab w:val="right" w:pos="9360"/>
      </w:tabs>
      <w:suppressAutoHyphens/>
      <w:jc w:val="both"/>
      <w:rPr>
        <w:rFonts w:ascii="Times New Roman" w:hAnsi="Times New Roman"/>
        <w:b/>
        <w:bCs/>
        <w:spacing w:val="-1"/>
        <w:sz w:val="14"/>
        <w:szCs w:val="14"/>
      </w:rPr>
    </w:pPr>
    <w:r w:rsidRPr="00891316">
      <w:rPr>
        <w:rFonts w:ascii="Times New Roman" w:hAnsi="Times New Roman"/>
        <w:b/>
        <w:bCs/>
        <w:spacing w:val="-1"/>
        <w:sz w:val="14"/>
        <w:szCs w:val="14"/>
      </w:rPr>
      <w:fldChar w:fldCharType="begin"/>
    </w:r>
    <w:r w:rsidRPr="00891316">
      <w:rPr>
        <w:rFonts w:ascii="Times New Roman" w:hAnsi="Times New Roman"/>
        <w:b/>
        <w:bCs/>
        <w:spacing w:val="-1"/>
        <w:sz w:val="14"/>
        <w:szCs w:val="14"/>
      </w:rPr>
      <w:instrText>ADVANCE \D 1.40</w:instrText>
    </w:r>
    <w:r w:rsidRPr="00891316">
      <w:rPr>
        <w:rFonts w:ascii="Times New Roman" w:hAnsi="Times New Roman"/>
        <w:b/>
        <w:bCs/>
        <w:spacing w:val="-1"/>
        <w:sz w:val="14"/>
        <w:szCs w:val="14"/>
      </w:rPr>
      <w:fldChar w:fldCharType="end"/>
    </w:r>
    <w:r w:rsidRPr="00891316">
      <w:rPr>
        <w:rFonts w:ascii="Times New Roman" w:hAnsi="Times New Roman"/>
        <w:b/>
        <w:bCs/>
        <w:spacing w:val="-1"/>
        <w:sz w:val="14"/>
        <w:szCs w:val="14"/>
      </w:rPr>
      <w:t>TEXAS HOME EQUITY FIXED/ADJUSTABLE RATE RIDER</w:t>
    </w:r>
    <w:r w:rsidRPr="00891316">
      <w:rPr>
        <w:b/>
        <w:sz w:val="14"/>
        <w:szCs w:val="14"/>
      </w:rPr>
      <w:t>—</w:t>
    </w:r>
    <w:r w:rsidRPr="00891316">
      <w:rPr>
        <w:rFonts w:ascii="Times New Roman" w:hAnsi="Times New Roman"/>
        <w:b/>
        <w:bCs/>
        <w:sz w:val="14"/>
        <w:szCs w:val="14"/>
      </w:rPr>
      <w:t>30-day Average SOFR</w:t>
    </w:r>
    <w:r w:rsidRPr="00891316">
      <w:rPr>
        <w:rFonts w:ascii="Times New Roman" w:hAnsi="Times New Roman"/>
        <w:b/>
        <w:bCs/>
        <w:spacing w:val="-1"/>
        <w:sz w:val="14"/>
        <w:szCs w:val="14"/>
      </w:rPr>
      <w:tab/>
      <w:t>Form 3142.44</w:t>
    </w:r>
    <w:r w:rsidRPr="00891316">
      <w:rPr>
        <w:rFonts w:ascii="Times New Roman" w:hAnsi="Times New Roman"/>
        <w:b/>
        <w:bCs/>
        <w:spacing w:val="-1"/>
        <w:sz w:val="14"/>
        <w:szCs w:val="14"/>
      </w:rPr>
      <w:tab/>
    </w:r>
    <w:r w:rsidRPr="00891316">
      <w:rPr>
        <w:rFonts w:ascii="Times New Roman" w:hAnsi="Times New Roman"/>
        <w:spacing w:val="-1"/>
        <w:sz w:val="14"/>
        <w:szCs w:val="14"/>
      </w:rPr>
      <w:t>07/2021</w:t>
    </w:r>
  </w:p>
  <w:p w14:paraId="76E47323" w14:textId="748E43A3" w:rsidR="00DD77BC" w:rsidRPr="00891316" w:rsidRDefault="003F7DBE" w:rsidP="00AF016F">
    <w:pPr>
      <w:tabs>
        <w:tab w:val="right" w:pos="9360"/>
      </w:tabs>
      <w:suppressAutoHyphens/>
      <w:jc w:val="both"/>
      <w:rPr>
        <w:rFonts w:ascii="Times New Roman" w:hAnsi="Times New Roman"/>
        <w:b/>
        <w:bCs/>
        <w:i/>
        <w:iCs/>
        <w:spacing w:val="-1"/>
        <w:sz w:val="14"/>
        <w:szCs w:val="14"/>
      </w:rPr>
    </w:pPr>
    <w:r w:rsidRPr="00891316">
      <w:rPr>
        <w:b/>
        <w:sz w:val="14"/>
        <w:szCs w:val="14"/>
      </w:rPr>
      <w:t>—</w:t>
    </w:r>
    <w:r w:rsidRPr="00891316">
      <w:rPr>
        <w:rFonts w:ascii="Times New Roman" w:hAnsi="Times New Roman"/>
        <w:b/>
        <w:bCs/>
        <w:spacing w:val="-1"/>
        <w:sz w:val="14"/>
        <w:szCs w:val="14"/>
      </w:rPr>
      <w:t>First Lien —</w:t>
    </w:r>
    <w:r w:rsidRPr="00891316">
      <w:rPr>
        <w:rFonts w:ascii="Times New Roman" w:hAnsi="Times New Roman"/>
        <w:spacing w:val="-1"/>
        <w:sz w:val="14"/>
        <w:szCs w:val="14"/>
      </w:rPr>
      <w:t>Single Family</w:t>
    </w:r>
    <w:r w:rsidRPr="00891316">
      <w:rPr>
        <w:b/>
        <w:sz w:val="14"/>
        <w:szCs w:val="14"/>
      </w:rPr>
      <w:t>—</w:t>
    </w:r>
    <w:r w:rsidRPr="00891316">
      <w:rPr>
        <w:rFonts w:ascii="Times New Roman" w:hAnsi="Times New Roman"/>
        <w:b/>
        <w:bCs/>
        <w:spacing w:val="-1"/>
        <w:sz w:val="14"/>
        <w:szCs w:val="14"/>
      </w:rPr>
      <w:t>Fannie Mae/Freddie Mac Uniform Instrument</w:t>
    </w:r>
    <w:r w:rsidRPr="00891316">
      <w:rPr>
        <w:rFonts w:ascii="Times New Roman" w:hAnsi="Times New Roman"/>
        <w:b/>
        <w:bCs/>
        <w:spacing w:val="-1"/>
        <w:sz w:val="14"/>
        <w:szCs w:val="14"/>
      </w:rPr>
      <w:tab/>
    </w:r>
    <w:r w:rsidRPr="00891316">
      <w:rPr>
        <w:rFonts w:ascii="Times New Roman" w:hAnsi="Times New Roman"/>
        <w:spacing w:val="-1"/>
        <w:sz w:val="14"/>
        <w:szCs w:val="14"/>
      </w:rPr>
      <w:t xml:space="preserve">Page </w:t>
    </w:r>
    <w:r w:rsidRPr="00891316">
      <w:rPr>
        <w:rFonts w:ascii="Times New Roman" w:hAnsi="Times New Roman"/>
        <w:spacing w:val="-1"/>
        <w:sz w:val="14"/>
        <w:szCs w:val="14"/>
      </w:rPr>
      <w:fldChar w:fldCharType="begin"/>
    </w:r>
    <w:r w:rsidRPr="00891316">
      <w:rPr>
        <w:rFonts w:ascii="Times New Roman" w:hAnsi="Times New Roman"/>
        <w:spacing w:val="-1"/>
        <w:sz w:val="14"/>
        <w:szCs w:val="14"/>
      </w:rPr>
      <w:instrText>page \* arabic</w:instrText>
    </w:r>
    <w:r w:rsidRPr="00891316">
      <w:rPr>
        <w:rFonts w:ascii="Times New Roman" w:hAnsi="Times New Roman"/>
        <w:spacing w:val="-1"/>
        <w:sz w:val="14"/>
        <w:szCs w:val="14"/>
      </w:rPr>
      <w:fldChar w:fldCharType="separate"/>
    </w:r>
    <w:r w:rsidRPr="00891316">
      <w:rPr>
        <w:rFonts w:ascii="Times New Roman" w:hAnsi="Times New Roman"/>
        <w:noProof/>
        <w:spacing w:val="-1"/>
        <w:sz w:val="14"/>
        <w:szCs w:val="14"/>
      </w:rPr>
      <w:t>1</w:t>
    </w:r>
    <w:r w:rsidRPr="00891316">
      <w:rPr>
        <w:rFonts w:ascii="Times New Roman" w:hAnsi="Times New Roman"/>
        <w:spacing w:val="-1"/>
        <w:sz w:val="14"/>
        <w:szCs w:val="14"/>
      </w:rPr>
      <w:fldChar w:fldCharType="end"/>
    </w:r>
    <w:r w:rsidRPr="00891316">
      <w:rPr>
        <w:rFonts w:ascii="Times New Roman" w:hAnsi="Times New Roman"/>
        <w:spacing w:val="-1"/>
        <w:sz w:val="14"/>
        <w:szCs w:val="14"/>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7C8DE" w14:textId="77777777" w:rsidR="00D02822" w:rsidRDefault="00D02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E3666" w14:textId="77777777" w:rsidR="003F7DBE" w:rsidRDefault="003F7DBE" w:rsidP="00F02A3D">
      <w:r>
        <w:separator/>
      </w:r>
    </w:p>
  </w:footnote>
  <w:footnote w:type="continuationSeparator" w:id="0">
    <w:p w14:paraId="39E0971D" w14:textId="77777777" w:rsidR="003F7DBE" w:rsidRDefault="003F7DBE" w:rsidP="00F0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6502" w14:textId="77777777" w:rsidR="00D02822" w:rsidRDefault="00D02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342C" w14:textId="77777777" w:rsidR="00D02822" w:rsidRDefault="00D02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C3E5" w14:textId="77777777" w:rsidR="00D02822" w:rsidRDefault="00D028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3D"/>
    <w:rsid w:val="000F46AA"/>
    <w:rsid w:val="003F7DBE"/>
    <w:rsid w:val="00743C0D"/>
    <w:rsid w:val="0075586C"/>
    <w:rsid w:val="00D02822"/>
    <w:rsid w:val="00DD7650"/>
    <w:rsid w:val="00F02A3D"/>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5AF5D6"/>
  <w15:chartTrackingRefBased/>
  <w15:docId w15:val="{C4C2AC86-912B-4153-BC87-CE0BD00E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A3D"/>
    <w:pPr>
      <w:widowControl w:val="0"/>
      <w:autoSpaceDE w:val="0"/>
      <w:autoSpaceDN w:val="0"/>
      <w:adjustRightInd w:val="0"/>
      <w:spacing w:after="0" w:line="240" w:lineRule="auto"/>
    </w:pPr>
    <w:rPr>
      <w:rFonts w:ascii="Dutch Roman 10pt" w:eastAsia="Times New Roman" w:hAnsi="Dutch Roman 10p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ascii="Times New Roman" w:hAnsi="Times New Roman"/>
      <w:b/>
      <w:sz w:val="15"/>
    </w:rPr>
  </w:style>
  <w:style w:type="paragraph" w:styleId="BodyText">
    <w:name w:val="Body Text"/>
    <w:basedOn w:val="Normal"/>
    <w:link w:val="BodyTextChar"/>
    <w:rsid w:val="00F02A3D"/>
    <w:pPr>
      <w:tabs>
        <w:tab w:val="left" w:pos="-720"/>
      </w:tabs>
      <w:suppressAutoHyphens/>
      <w:spacing w:line="240" w:lineRule="atLeast"/>
      <w:jc w:val="both"/>
    </w:pPr>
    <w:rPr>
      <w:spacing w:val="-2"/>
    </w:rPr>
  </w:style>
  <w:style w:type="character" w:customStyle="1" w:styleId="BodyTextChar">
    <w:name w:val="Body Text Char"/>
    <w:basedOn w:val="DefaultParagraphFont"/>
    <w:link w:val="BodyText"/>
    <w:rsid w:val="00F02A3D"/>
    <w:rPr>
      <w:rFonts w:ascii="Dutch Roman 10pt" w:eastAsia="Times New Roman" w:hAnsi="Dutch Roman 10pt" w:cs="Times New Roman"/>
      <w:spacing w:val="-2"/>
      <w:sz w:val="20"/>
      <w:szCs w:val="20"/>
    </w:rPr>
  </w:style>
  <w:style w:type="paragraph" w:styleId="BlockText">
    <w:name w:val="Block Text"/>
    <w:basedOn w:val="Normal"/>
    <w:rsid w:val="00F02A3D"/>
    <w:pPr>
      <w:tabs>
        <w:tab w:val="left" w:pos="-720"/>
      </w:tabs>
      <w:suppressAutoHyphens/>
      <w:spacing w:line="240" w:lineRule="atLeast"/>
      <w:jc w:val="both"/>
    </w:pPr>
    <w:rPr>
      <w:b/>
      <w:bCs/>
      <w:spacing w:val="-2"/>
    </w:rPr>
  </w:style>
  <w:style w:type="paragraph" w:styleId="BodyTextIndent">
    <w:name w:val="Body Text Indent"/>
    <w:basedOn w:val="Normal"/>
    <w:link w:val="BodyTextIndentChar"/>
    <w:rsid w:val="00F02A3D"/>
    <w:pPr>
      <w:tabs>
        <w:tab w:val="left" w:pos="-720"/>
      </w:tabs>
      <w:suppressAutoHyphens/>
      <w:spacing w:line="240" w:lineRule="atLeast"/>
      <w:jc w:val="both"/>
    </w:pPr>
    <w:rPr>
      <w:spacing w:val="-2"/>
    </w:rPr>
  </w:style>
  <w:style w:type="character" w:customStyle="1" w:styleId="BodyTextIndentChar">
    <w:name w:val="Body Text Indent Char"/>
    <w:basedOn w:val="DefaultParagraphFont"/>
    <w:link w:val="BodyTextIndent"/>
    <w:rsid w:val="00F02A3D"/>
    <w:rPr>
      <w:rFonts w:ascii="Dutch Roman 10pt" w:eastAsia="Times New Roman" w:hAnsi="Dutch Roman 10pt" w:cs="Times New Roman"/>
      <w:spacing w:val="-2"/>
      <w:sz w:val="20"/>
      <w:szCs w:val="20"/>
    </w:rPr>
  </w:style>
  <w:style w:type="paragraph" w:customStyle="1" w:styleId="Default">
    <w:name w:val="Default"/>
    <w:rsid w:val="00F02A3D"/>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F02A3D"/>
    <w:pPr>
      <w:tabs>
        <w:tab w:val="center" w:pos="4680"/>
        <w:tab w:val="right" w:pos="9360"/>
      </w:tabs>
    </w:pPr>
  </w:style>
  <w:style w:type="character" w:customStyle="1" w:styleId="HeaderChar">
    <w:name w:val="Header Char"/>
    <w:basedOn w:val="DefaultParagraphFont"/>
    <w:link w:val="Header"/>
    <w:uiPriority w:val="99"/>
    <w:rsid w:val="00F02A3D"/>
    <w:rPr>
      <w:rFonts w:ascii="Dutch Roman 10pt" w:eastAsia="Times New Roman" w:hAnsi="Dutch Roman 10pt" w:cs="Times New Roman"/>
      <w:sz w:val="20"/>
      <w:szCs w:val="20"/>
    </w:rPr>
  </w:style>
  <w:style w:type="paragraph" w:styleId="Footer">
    <w:name w:val="footer"/>
    <w:basedOn w:val="Normal"/>
    <w:link w:val="FooterChar"/>
    <w:uiPriority w:val="99"/>
    <w:unhideWhenUsed/>
    <w:rsid w:val="00F02A3D"/>
    <w:pPr>
      <w:tabs>
        <w:tab w:val="center" w:pos="4680"/>
        <w:tab w:val="right" w:pos="9360"/>
      </w:tabs>
    </w:pPr>
  </w:style>
  <w:style w:type="character" w:customStyle="1" w:styleId="FooterChar">
    <w:name w:val="Footer Char"/>
    <w:basedOn w:val="DefaultParagraphFont"/>
    <w:link w:val="Footer"/>
    <w:uiPriority w:val="99"/>
    <w:rsid w:val="00F02A3D"/>
    <w:rPr>
      <w:rFonts w:ascii="Dutch Roman 10pt" w:eastAsia="Times New Roman" w:hAnsi="Dutch Roman 10pt" w:cs="Times New Roman"/>
      <w:sz w:val="20"/>
      <w:szCs w:val="20"/>
    </w:rPr>
  </w:style>
  <w:style w:type="paragraph" w:styleId="BalloonText">
    <w:name w:val="Balloon Text"/>
    <w:basedOn w:val="Normal"/>
    <w:link w:val="BalloonTextChar"/>
    <w:uiPriority w:val="99"/>
    <w:semiHidden/>
    <w:unhideWhenUsed/>
    <w:rsid w:val="000F4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6681</Characters>
  <Application>Microsoft Office Word</Application>
  <DocSecurity>0</DocSecurity>
  <Lines>55</Lines>
  <Paragraphs>15</Paragraphs>
  <ScaleCrop>false</ScaleCrop>
  <Company>Freddie Mac</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2021-05-12T19:43:00Z</dcterms:created>
  <dcterms:modified xsi:type="dcterms:W3CDTF">2021-05-12T19:43:00Z</dcterms:modified>
</cp:coreProperties>
</file>